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E36FBE">
      <w:pPr>
        <w:pStyle w:val="Textkrper"/>
        <w:ind w:firstLine="454"/>
        <w:jc w:val="center"/>
        <w:rPr>
          <w:sz w:val="56"/>
        </w:rPr>
      </w:pPr>
      <w:r>
        <w:rPr>
          <w:noProof/>
          <w:sz w:val="56"/>
        </w:rPr>
        <w:drawing>
          <wp:anchor distT="0" distB="0" distL="114300" distR="114300" simplePos="0" relativeHeight="251657216" behindDoc="1" locked="0" layoutInCell="1" allowOverlap="1">
            <wp:simplePos x="0" y="0"/>
            <wp:positionH relativeFrom="column">
              <wp:posOffset>5845810</wp:posOffset>
            </wp:positionH>
            <wp:positionV relativeFrom="paragraph">
              <wp:posOffset>-4051300</wp:posOffset>
            </wp:positionV>
            <wp:extent cx="704850" cy="2990850"/>
            <wp:effectExtent l="19050" t="0" r="0" b="0"/>
            <wp:wrapTight wrapText="bothSides">
              <wp:wrapPolygon edited="0">
                <wp:start x="-584" y="0"/>
                <wp:lineTo x="-584" y="21462"/>
                <wp:lineTo x="21600" y="21462"/>
                <wp:lineTo x="21600" y="0"/>
                <wp:lineTo x="-584"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04850" cy="2990850"/>
                    </a:xfrm>
                    <a:prstGeom prst="rect">
                      <a:avLst/>
                    </a:prstGeom>
                    <a:noFill/>
                    <a:ln w="9525">
                      <a:noFill/>
                      <a:miter lim="800000"/>
                      <a:headEnd/>
                      <a:tailEnd/>
                    </a:ln>
                  </pic:spPr>
                </pic:pic>
              </a:graphicData>
            </a:graphic>
          </wp:anchor>
        </w:drawing>
      </w:r>
    </w:p>
    <w:p w:rsidR="00453A5C" w:rsidRDefault="00453A5C">
      <w:pPr>
        <w:pStyle w:val="Textkrper"/>
        <w:framePr w:w="284" w:h="2478" w:hRule="exact" w:wrap="auto" w:vAnchor="page" w:hAnchor="page" w:x="285" w:y="5955" w:anchorLock="1"/>
        <w:ind w:firstLine="454"/>
        <w:jc w:val="center"/>
        <w:rPr>
          <w:sz w:val="56"/>
        </w:rPr>
      </w:pPr>
      <w:r w:rsidRPr="007428BF">
        <w:rPr>
          <w:sz w:val="56"/>
        </w:rPr>
        <w:object w:dxaOrig="283" w:dyaOrig="2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3pt" o:ole="" fillcolor="window">
            <v:imagedata r:id="rId9" o:title=""/>
          </v:shape>
          <o:OLEObject Type="Embed" ProgID="Word.Picture.8" ShapeID="_x0000_i1025" DrawAspect="Content" ObjectID="_1548866546" r:id="rId10"/>
        </w:object>
      </w:r>
    </w:p>
    <w:p w:rsidR="00453A5C" w:rsidRPr="006000AD" w:rsidRDefault="00453A5C">
      <w:pPr>
        <w:pStyle w:val="Textkrper"/>
        <w:ind w:firstLine="454"/>
        <w:jc w:val="center"/>
        <w:rPr>
          <w:rFonts w:ascii="Franklin Gothic Medium" w:hAnsi="Franklin Gothic Medium"/>
          <w:sz w:val="104"/>
          <w:u w:val="single"/>
        </w:rPr>
      </w:pPr>
      <w:r w:rsidRPr="006000AD">
        <w:rPr>
          <w:rFonts w:ascii="Franklin Gothic Medium" w:hAnsi="Franklin Gothic Medium"/>
          <w:sz w:val="104"/>
          <w:u w:val="single"/>
        </w:rPr>
        <w:t>Haushaltsrede 201</w:t>
      </w:r>
      <w:r w:rsidR="00A956C2" w:rsidRPr="006000AD">
        <w:rPr>
          <w:rFonts w:ascii="Franklin Gothic Medium" w:hAnsi="Franklin Gothic Medium"/>
          <w:sz w:val="104"/>
          <w:u w:val="single"/>
        </w:rPr>
        <w:t>7</w:t>
      </w:r>
    </w:p>
    <w:p w:rsidR="00453A5C" w:rsidRPr="00347FAD" w:rsidRDefault="00453A5C">
      <w:pPr>
        <w:pStyle w:val="Textkrper"/>
        <w:ind w:firstLine="454"/>
        <w:jc w:val="center"/>
        <w:rPr>
          <w:rFonts w:ascii="Franklin Gothic Medium" w:hAnsi="Franklin Gothic Medium"/>
          <w:b/>
          <w:sz w:val="38"/>
        </w:rPr>
      </w:pPr>
      <w:r w:rsidRPr="00347FAD">
        <w:rPr>
          <w:rFonts w:ascii="Franklin Gothic Medium" w:hAnsi="Franklin Gothic Medium"/>
          <w:b/>
          <w:sz w:val="38"/>
        </w:rPr>
        <w:t xml:space="preserve">gehalten am </w:t>
      </w:r>
      <w:r w:rsidR="00E10049" w:rsidRPr="00347FAD">
        <w:rPr>
          <w:rFonts w:ascii="Franklin Gothic Medium" w:hAnsi="Franklin Gothic Medium"/>
          <w:b/>
          <w:sz w:val="38"/>
        </w:rPr>
        <w:t>14</w:t>
      </w:r>
      <w:r w:rsidRPr="00347FAD">
        <w:rPr>
          <w:rFonts w:ascii="Franklin Gothic Medium" w:hAnsi="Franklin Gothic Medium"/>
          <w:b/>
          <w:sz w:val="38"/>
        </w:rPr>
        <w:t>. Februar 201</w:t>
      </w:r>
      <w:r w:rsidR="00E10049" w:rsidRPr="00347FAD">
        <w:rPr>
          <w:rFonts w:ascii="Franklin Gothic Medium" w:hAnsi="Franklin Gothic Medium"/>
          <w:b/>
          <w:sz w:val="38"/>
        </w:rPr>
        <w:t>7</w:t>
      </w:r>
    </w:p>
    <w:p w:rsidR="00453A5C" w:rsidRPr="00347FAD" w:rsidRDefault="00453A5C">
      <w:pPr>
        <w:pStyle w:val="Textkrper"/>
        <w:ind w:firstLine="454"/>
        <w:jc w:val="center"/>
        <w:rPr>
          <w:rFonts w:ascii="Franklin Gothic Medium" w:hAnsi="Franklin Gothic Medium"/>
          <w:b/>
          <w:sz w:val="38"/>
        </w:rPr>
      </w:pPr>
    </w:p>
    <w:p w:rsidR="00453A5C" w:rsidRPr="00347FAD" w:rsidRDefault="00453A5C">
      <w:pPr>
        <w:pStyle w:val="Textkrper"/>
        <w:ind w:firstLine="454"/>
        <w:jc w:val="center"/>
        <w:rPr>
          <w:rFonts w:ascii="Franklin Gothic Medium" w:hAnsi="Franklin Gothic Medium"/>
          <w:b/>
          <w:sz w:val="38"/>
        </w:rPr>
      </w:pPr>
      <w:r w:rsidRPr="00347FAD">
        <w:rPr>
          <w:rFonts w:ascii="Franklin Gothic Medium" w:hAnsi="Franklin Gothic Medium"/>
          <w:b/>
          <w:sz w:val="38"/>
        </w:rPr>
        <w:t>von</w:t>
      </w:r>
    </w:p>
    <w:p w:rsidR="00453A5C" w:rsidRPr="00347FAD" w:rsidRDefault="00453A5C">
      <w:pPr>
        <w:pStyle w:val="Textkrper"/>
        <w:ind w:firstLine="454"/>
        <w:jc w:val="center"/>
        <w:rPr>
          <w:rFonts w:ascii="Franklin Gothic Medium" w:hAnsi="Franklin Gothic Medium"/>
          <w:b/>
          <w:sz w:val="56"/>
        </w:rPr>
      </w:pPr>
    </w:p>
    <w:p w:rsidR="00453A5C" w:rsidRPr="00347FAD" w:rsidRDefault="00453A5C">
      <w:pPr>
        <w:pStyle w:val="Textkrper"/>
        <w:ind w:firstLine="454"/>
        <w:jc w:val="center"/>
        <w:rPr>
          <w:rFonts w:ascii="Franklin Gothic Medium" w:hAnsi="Franklin Gothic Medium"/>
          <w:b/>
          <w:sz w:val="56"/>
        </w:rPr>
      </w:pPr>
      <w:r w:rsidRPr="00347FAD">
        <w:rPr>
          <w:rFonts w:ascii="Franklin Gothic Medium" w:hAnsi="Franklin Gothic Medium"/>
          <w:b/>
          <w:sz w:val="56"/>
        </w:rPr>
        <w:t>Manuel Hummel</w:t>
      </w: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firstLine="454"/>
        <w:jc w:val="center"/>
        <w:rPr>
          <w:sz w:val="56"/>
        </w:rPr>
      </w:pPr>
    </w:p>
    <w:p w:rsidR="00453A5C" w:rsidRDefault="00453A5C">
      <w:pPr>
        <w:pStyle w:val="Textkrper"/>
        <w:ind w:left="1069"/>
        <w:jc w:val="center"/>
        <w:rPr>
          <w:sz w:val="26"/>
        </w:rPr>
      </w:pPr>
      <w:r>
        <w:rPr>
          <w:sz w:val="26"/>
        </w:rPr>
        <w:t>- es gilt das gesprochene Wort –</w:t>
      </w:r>
    </w:p>
    <w:p w:rsidR="00453A5C" w:rsidRDefault="00453A5C">
      <w:pPr>
        <w:pStyle w:val="Textkrper"/>
        <w:ind w:left="709" w:firstLine="454"/>
        <w:rPr>
          <w:sz w:val="26"/>
        </w:rPr>
      </w:pPr>
    </w:p>
    <w:p w:rsidR="00453A5C" w:rsidRDefault="00453A5C">
      <w:pPr>
        <w:pStyle w:val="Textkrper"/>
        <w:ind w:firstLine="454"/>
        <w:jc w:val="center"/>
        <w:rPr>
          <w:sz w:val="56"/>
        </w:rPr>
      </w:pPr>
    </w:p>
    <w:p w:rsidR="00453A5C" w:rsidRDefault="00453A5C">
      <w:pPr>
        <w:framePr w:w="11340" w:h="2495" w:hRule="exact" w:hSpace="142" w:wrap="auto" w:vAnchor="page" w:hAnchor="page" w:x="281" w:y="13825" w:anchorLock="1"/>
        <w:ind w:firstLine="454"/>
      </w:pPr>
    </w:p>
    <w:p w:rsidR="00453A5C" w:rsidRDefault="009144BE">
      <w:pPr>
        <w:framePr w:w="11340" w:h="2495" w:hRule="exact" w:hSpace="142" w:wrap="auto" w:vAnchor="page" w:hAnchor="page" w:x="281" w:y="13825" w:anchorLock="1"/>
        <w:ind w:firstLine="454"/>
      </w:pPr>
      <w:r>
        <w:fldChar w:fldCharType="begin"/>
      </w:r>
      <w:r w:rsidR="00E36FBE">
        <w:instrText xml:space="preserve"> INCLUDEPICTURE "D:\\MSOffice\\Vorlage\\Gruene\\Logo.cgm" \* MERGEFORMAT </w:instrText>
      </w:r>
      <w:r>
        <w:fldChar w:fldCharType="end"/>
      </w:r>
    </w:p>
    <w:p w:rsidR="00453A5C" w:rsidRDefault="00453A5C" w:rsidP="004578C8">
      <w:pPr>
        <w:framePr w:w="3294" w:h="4010" w:hRule="exact" w:wrap="around" w:vAnchor="page" w:hAnchor="page" w:x="7102" w:y="545" w:anchorLock="1"/>
        <w:spacing w:line="280" w:lineRule="exact"/>
        <w:jc w:val="center"/>
        <w:rPr>
          <w:rFonts w:ascii="Arial" w:hAnsi="Arial"/>
        </w:rPr>
      </w:pPr>
      <w:r>
        <w:rPr>
          <w:rFonts w:ascii="Arial" w:hAnsi="Arial"/>
          <w:b/>
          <w:i/>
          <w:smallCaps/>
          <w:sz w:val="24"/>
        </w:rPr>
        <w:t xml:space="preserve">Bündnis 90 </w:t>
      </w:r>
      <w:r>
        <w:rPr>
          <w:rFonts w:ascii="Arial" w:hAnsi="Arial"/>
          <w:b/>
          <w:i/>
          <w:iCs/>
          <w:sz w:val="24"/>
        </w:rPr>
        <w:t xml:space="preserve">/ </w:t>
      </w:r>
      <w:r>
        <w:rPr>
          <w:rFonts w:ascii="Arial" w:hAnsi="Arial"/>
          <w:b/>
          <w:sz w:val="24"/>
        </w:rPr>
        <w:t>DIE GRÜNEN</w:t>
      </w:r>
    </w:p>
    <w:p w:rsidR="00453A5C" w:rsidRDefault="00453A5C" w:rsidP="004578C8">
      <w:pPr>
        <w:pStyle w:val="Beschriftung"/>
        <w:framePr w:wrap="around"/>
        <w:rPr>
          <w:b w:val="0"/>
          <w:bCs w:val="0"/>
          <w:sz w:val="20"/>
        </w:rPr>
      </w:pPr>
      <w:r>
        <w:rPr>
          <w:b w:val="0"/>
          <w:bCs w:val="0"/>
        </w:rPr>
        <w:t>Im</w:t>
      </w:r>
      <w:r w:rsidR="00EF0ACC">
        <w:rPr>
          <w:b w:val="0"/>
          <w:bCs w:val="0"/>
        </w:rPr>
        <w:t xml:space="preserve"> </w:t>
      </w:r>
      <w:r w:rsidR="00E31337">
        <w:rPr>
          <w:b w:val="0"/>
          <w:bCs w:val="0"/>
        </w:rPr>
        <w:t xml:space="preserve">im </w:t>
      </w:r>
      <w:r>
        <w:rPr>
          <w:b w:val="0"/>
          <w:bCs w:val="0"/>
        </w:rPr>
        <w:t>Rastatter Kreistag</w:t>
      </w:r>
    </w:p>
    <w:p w:rsidR="00453A5C" w:rsidRDefault="00E36FBE">
      <w:pPr>
        <w:ind w:firstLine="454"/>
      </w:pPr>
      <w:r>
        <w:rPr>
          <w:noProof/>
        </w:rPr>
        <w:drawing>
          <wp:anchor distT="0" distB="0" distL="114300" distR="114300" simplePos="0" relativeHeight="251658240" behindDoc="1" locked="0" layoutInCell="1" allowOverlap="1">
            <wp:simplePos x="0" y="0"/>
            <wp:positionH relativeFrom="column">
              <wp:posOffset>-631825</wp:posOffset>
            </wp:positionH>
            <wp:positionV relativeFrom="paragraph">
              <wp:posOffset>231775</wp:posOffset>
            </wp:positionV>
            <wp:extent cx="7466330" cy="1576070"/>
            <wp:effectExtent l="19050" t="0" r="1270" b="0"/>
            <wp:wrapTight wrapText="bothSides">
              <wp:wrapPolygon edited="0">
                <wp:start x="-55" y="0"/>
                <wp:lineTo x="-55" y="21409"/>
                <wp:lineTo x="21604" y="21409"/>
                <wp:lineTo x="21604" y="0"/>
                <wp:lineTo x="-55"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466330" cy="1576070"/>
                    </a:xfrm>
                    <a:prstGeom prst="rect">
                      <a:avLst/>
                    </a:prstGeom>
                    <a:noFill/>
                    <a:ln w="9525">
                      <a:noFill/>
                      <a:miter lim="800000"/>
                      <a:headEnd/>
                      <a:tailEnd/>
                    </a:ln>
                  </pic:spPr>
                </pic:pic>
              </a:graphicData>
            </a:graphic>
          </wp:anchor>
        </w:drawing>
      </w:r>
    </w:p>
    <w:p w:rsidR="00453A5C" w:rsidRDefault="00453A5C">
      <w:pPr>
        <w:pStyle w:val="Textkrper"/>
        <w:ind w:firstLine="454"/>
        <w:jc w:val="both"/>
        <w:sectPr w:rsidR="00453A5C">
          <w:headerReference w:type="even" r:id="rId12"/>
          <w:headerReference w:type="default" r:id="rId13"/>
          <w:footerReference w:type="even" r:id="rId14"/>
          <w:footerReference w:type="default" r:id="rId15"/>
          <w:pgSz w:w="11906" w:h="16838"/>
          <w:pgMar w:top="1418" w:right="1134" w:bottom="1134" w:left="1134" w:header="720" w:footer="720" w:gutter="0"/>
          <w:cols w:space="720"/>
          <w:titlePg/>
        </w:sectPr>
      </w:pPr>
    </w:p>
    <w:p w:rsidR="00A82360" w:rsidRPr="00561C1E" w:rsidRDefault="00FB4B46" w:rsidP="00A82360">
      <w:pPr>
        <w:widowControl w:val="0"/>
        <w:spacing w:before="120" w:after="120"/>
        <w:ind w:left="360"/>
        <w:rPr>
          <w:rFonts w:ascii="Arial" w:eastAsia="Book Antiqua" w:hAnsi="Arial" w:cs="Arial"/>
          <w:sz w:val="24"/>
          <w:szCs w:val="24"/>
        </w:rPr>
      </w:pPr>
      <w:r w:rsidRPr="00561C1E">
        <w:rPr>
          <w:rFonts w:ascii="Arial" w:hAnsi="Arial" w:cs="Arial"/>
          <w:sz w:val="24"/>
          <w:szCs w:val="24"/>
        </w:rPr>
        <w:lastRenderedPageBreak/>
        <w:t>Sehr geehrter Herr Landrat, liebe Zuhörerinnen und Zuhörer</w:t>
      </w:r>
      <w:r w:rsidR="00A82360" w:rsidRPr="00561C1E">
        <w:rPr>
          <w:rFonts w:ascii="Arial" w:hAnsi="Arial" w:cs="Arial"/>
          <w:sz w:val="24"/>
          <w:szCs w:val="24"/>
        </w:rPr>
        <w:t>,</w:t>
      </w:r>
    </w:p>
    <w:p w:rsidR="00A82360" w:rsidRPr="00561C1E" w:rsidRDefault="00A82360" w:rsidP="00A82360">
      <w:pPr>
        <w:widowControl w:val="0"/>
        <w:spacing w:before="120" w:after="120"/>
        <w:ind w:left="360"/>
        <w:rPr>
          <w:rFonts w:ascii="Arial" w:eastAsia="Book Antiqua" w:hAnsi="Arial" w:cs="Arial"/>
          <w:sz w:val="24"/>
          <w:szCs w:val="24"/>
        </w:rPr>
      </w:pPr>
    </w:p>
    <w:p w:rsidR="00FB4B46" w:rsidRPr="00561C1E" w:rsidRDefault="00FB4B46" w:rsidP="00FB4B46">
      <w:pPr>
        <w:spacing w:after="120"/>
        <w:ind w:firstLine="567"/>
        <w:rPr>
          <w:rFonts w:ascii="Arial" w:hAnsi="Arial" w:cs="Arial"/>
          <w:sz w:val="24"/>
          <w:szCs w:val="24"/>
        </w:rPr>
      </w:pPr>
      <w:r w:rsidRPr="00561C1E">
        <w:rPr>
          <w:rFonts w:ascii="Arial" w:hAnsi="Arial" w:cs="Arial"/>
          <w:sz w:val="24"/>
          <w:szCs w:val="24"/>
        </w:rPr>
        <w:t xml:space="preserve">im vergangenen Jahr hat sich vieles im Landkreis in eine - aus grüner Sicht - positive Richtung entwickelt: die von uns geforderte Überprüfung der Klassifizierung unserer </w:t>
      </w:r>
      <w:r w:rsidRPr="00561C1E">
        <w:rPr>
          <w:rFonts w:ascii="Arial" w:hAnsi="Arial" w:cs="Arial"/>
          <w:b/>
          <w:bCs/>
          <w:sz w:val="24"/>
          <w:szCs w:val="24"/>
        </w:rPr>
        <w:t>Kreisstraßen</w:t>
      </w:r>
      <w:r w:rsidRPr="00561C1E">
        <w:rPr>
          <w:rFonts w:ascii="Arial" w:hAnsi="Arial" w:cs="Arial"/>
          <w:sz w:val="24"/>
          <w:szCs w:val="24"/>
        </w:rPr>
        <w:t xml:space="preserve"> ist im Gang, und bis zu einem Ergebnis werden wir keine weiteren Rückst</w:t>
      </w:r>
      <w:r w:rsidRPr="00561C1E">
        <w:rPr>
          <w:rFonts w:ascii="Arial" w:hAnsi="Arial" w:cs="Arial"/>
          <w:sz w:val="24"/>
          <w:szCs w:val="24"/>
        </w:rPr>
        <w:t>u</w:t>
      </w:r>
      <w:r w:rsidRPr="00561C1E">
        <w:rPr>
          <w:rFonts w:ascii="Arial" w:hAnsi="Arial" w:cs="Arial"/>
          <w:sz w:val="24"/>
          <w:szCs w:val="24"/>
        </w:rPr>
        <w:t xml:space="preserve">fungsanträge stellen. Das Landratsamt hat einen </w:t>
      </w:r>
      <w:r w:rsidRPr="00561C1E">
        <w:rPr>
          <w:rFonts w:ascii="Arial" w:hAnsi="Arial" w:cs="Arial"/>
          <w:b/>
          <w:bCs/>
          <w:sz w:val="24"/>
          <w:szCs w:val="24"/>
        </w:rPr>
        <w:t>Radverkehrsb</w:t>
      </w:r>
      <w:r w:rsidRPr="00561C1E">
        <w:rPr>
          <w:rFonts w:ascii="Arial" w:hAnsi="Arial" w:cs="Arial"/>
          <w:b/>
          <w:bCs/>
          <w:sz w:val="24"/>
          <w:szCs w:val="24"/>
        </w:rPr>
        <w:t>e</w:t>
      </w:r>
      <w:r w:rsidRPr="00561C1E">
        <w:rPr>
          <w:rFonts w:ascii="Arial" w:hAnsi="Arial" w:cs="Arial"/>
          <w:b/>
          <w:bCs/>
          <w:sz w:val="24"/>
          <w:szCs w:val="24"/>
        </w:rPr>
        <w:t>auftragten</w:t>
      </w:r>
      <w:r w:rsidRPr="00561C1E">
        <w:rPr>
          <w:rFonts w:ascii="Arial" w:hAnsi="Arial" w:cs="Arial"/>
          <w:sz w:val="24"/>
          <w:szCs w:val="24"/>
        </w:rPr>
        <w:t xml:space="preserve"> benannt. Die </w:t>
      </w:r>
      <w:r w:rsidRPr="00561C1E">
        <w:rPr>
          <w:rFonts w:ascii="Arial" w:hAnsi="Arial" w:cs="Arial"/>
          <w:b/>
          <w:bCs/>
          <w:sz w:val="24"/>
          <w:szCs w:val="24"/>
        </w:rPr>
        <w:t>Abfallberatung</w:t>
      </w:r>
      <w:r w:rsidRPr="00561C1E">
        <w:rPr>
          <w:rFonts w:ascii="Arial" w:hAnsi="Arial" w:cs="Arial"/>
          <w:sz w:val="24"/>
          <w:szCs w:val="24"/>
        </w:rPr>
        <w:t xml:space="preserve"> wird endlich au</w:t>
      </w:r>
      <w:r w:rsidRPr="00561C1E">
        <w:rPr>
          <w:rFonts w:ascii="Arial" w:hAnsi="Arial" w:cs="Arial"/>
          <w:sz w:val="24"/>
          <w:szCs w:val="24"/>
        </w:rPr>
        <w:t>s</w:t>
      </w:r>
      <w:r w:rsidRPr="00561C1E">
        <w:rPr>
          <w:rFonts w:ascii="Arial" w:hAnsi="Arial" w:cs="Arial"/>
          <w:sz w:val="24"/>
          <w:szCs w:val="24"/>
        </w:rPr>
        <w:t xml:space="preserve">gebaut. Schwachpunkte im ÖPNV wurden anerkannt und das </w:t>
      </w:r>
      <w:r w:rsidRPr="00561C1E">
        <w:rPr>
          <w:rFonts w:ascii="Arial" w:hAnsi="Arial" w:cs="Arial"/>
          <w:b/>
          <w:bCs/>
          <w:sz w:val="24"/>
          <w:szCs w:val="24"/>
        </w:rPr>
        <w:t>Ortsteilverbesserungskonzept</w:t>
      </w:r>
      <w:r w:rsidRPr="00561C1E">
        <w:rPr>
          <w:rFonts w:ascii="Arial" w:hAnsi="Arial" w:cs="Arial"/>
          <w:sz w:val="24"/>
          <w:szCs w:val="24"/>
        </w:rPr>
        <w:t xml:space="preserve"> aufgelegt. Die Klassen 11-13 werden bei den </w:t>
      </w:r>
      <w:r w:rsidRPr="00561C1E">
        <w:rPr>
          <w:rFonts w:ascii="Arial" w:hAnsi="Arial" w:cs="Arial"/>
          <w:b/>
          <w:bCs/>
          <w:sz w:val="24"/>
          <w:szCs w:val="24"/>
        </w:rPr>
        <w:t>Fahr</w:t>
      </w:r>
      <w:r w:rsidRPr="00561C1E">
        <w:rPr>
          <w:rFonts w:ascii="Arial" w:hAnsi="Arial" w:cs="Arial"/>
          <w:b/>
          <w:bCs/>
          <w:sz w:val="24"/>
          <w:szCs w:val="24"/>
        </w:rPr>
        <w:t>t</w:t>
      </w:r>
      <w:r w:rsidRPr="00561C1E">
        <w:rPr>
          <w:rFonts w:ascii="Arial" w:hAnsi="Arial" w:cs="Arial"/>
          <w:b/>
          <w:bCs/>
          <w:sz w:val="24"/>
          <w:szCs w:val="24"/>
        </w:rPr>
        <w:t>kostenzuschüssen</w:t>
      </w:r>
      <w:r w:rsidRPr="00561C1E">
        <w:rPr>
          <w:rFonts w:ascii="Arial" w:hAnsi="Arial" w:cs="Arial"/>
          <w:sz w:val="24"/>
          <w:szCs w:val="24"/>
        </w:rPr>
        <w:t xml:space="preserve"> mit den unteren Klassenst</w:t>
      </w:r>
      <w:r w:rsidRPr="00561C1E">
        <w:rPr>
          <w:rFonts w:ascii="Arial" w:hAnsi="Arial" w:cs="Arial"/>
          <w:sz w:val="24"/>
          <w:szCs w:val="24"/>
        </w:rPr>
        <w:t>u</w:t>
      </w:r>
      <w:r w:rsidRPr="00561C1E">
        <w:rPr>
          <w:rFonts w:ascii="Arial" w:hAnsi="Arial" w:cs="Arial"/>
          <w:sz w:val="24"/>
          <w:szCs w:val="24"/>
        </w:rPr>
        <w:t xml:space="preserve">fen gleichgestellt. Die Deckelung der ÖPNV-Ausgaben wurde beendet. An unseren </w:t>
      </w:r>
      <w:r w:rsidRPr="00561C1E">
        <w:rPr>
          <w:rFonts w:ascii="Arial" w:hAnsi="Arial" w:cs="Arial"/>
          <w:b/>
          <w:bCs/>
          <w:sz w:val="24"/>
          <w:szCs w:val="24"/>
        </w:rPr>
        <w:t>Schulen</w:t>
      </w:r>
      <w:r w:rsidRPr="00561C1E">
        <w:rPr>
          <w:rFonts w:ascii="Arial" w:hAnsi="Arial" w:cs="Arial"/>
          <w:sz w:val="24"/>
          <w:szCs w:val="24"/>
        </w:rPr>
        <w:t xml:space="preserve"> verbessern wir den Brandschutz, e</w:t>
      </w:r>
      <w:r w:rsidRPr="00561C1E">
        <w:rPr>
          <w:rFonts w:ascii="Arial" w:hAnsi="Arial" w:cs="Arial"/>
          <w:sz w:val="24"/>
          <w:szCs w:val="24"/>
        </w:rPr>
        <w:t>r</w:t>
      </w:r>
      <w:r w:rsidRPr="00561C1E">
        <w:rPr>
          <w:rFonts w:ascii="Arial" w:hAnsi="Arial" w:cs="Arial"/>
          <w:sz w:val="24"/>
          <w:szCs w:val="24"/>
        </w:rPr>
        <w:t>möglichen Barrierefreiheit, schaffen Essens- und Aufenthaltsmöglichkeiten und schreiten in der energetischen Sanierung v</w:t>
      </w:r>
      <w:r w:rsidRPr="00561C1E">
        <w:rPr>
          <w:rFonts w:ascii="Arial" w:hAnsi="Arial" w:cs="Arial"/>
          <w:sz w:val="24"/>
          <w:szCs w:val="24"/>
        </w:rPr>
        <w:t>o</w:t>
      </w:r>
      <w:r w:rsidRPr="00561C1E">
        <w:rPr>
          <w:rFonts w:ascii="Arial" w:hAnsi="Arial" w:cs="Arial"/>
          <w:sz w:val="24"/>
          <w:szCs w:val="24"/>
        </w:rPr>
        <w:t>ran.</w:t>
      </w:r>
    </w:p>
    <w:p w:rsidR="00FB4B46" w:rsidRPr="00561C1E" w:rsidRDefault="00FB4B46" w:rsidP="00FB4B46">
      <w:pPr>
        <w:spacing w:after="120"/>
        <w:ind w:firstLine="567"/>
        <w:rPr>
          <w:rFonts w:ascii="Arial" w:eastAsia="Book Antiqua" w:hAnsi="Arial" w:cs="Arial"/>
          <w:sz w:val="24"/>
          <w:szCs w:val="24"/>
        </w:rPr>
      </w:pPr>
      <w:r w:rsidRPr="00561C1E">
        <w:rPr>
          <w:rFonts w:ascii="Arial" w:hAnsi="Arial" w:cs="Arial"/>
          <w:sz w:val="24"/>
          <w:szCs w:val="24"/>
        </w:rPr>
        <w:t xml:space="preserve">Die neue Rechtsform der </w:t>
      </w:r>
      <w:r w:rsidRPr="00561C1E">
        <w:rPr>
          <w:rFonts w:ascii="Arial" w:hAnsi="Arial" w:cs="Arial"/>
          <w:b/>
          <w:bCs/>
          <w:sz w:val="24"/>
          <w:szCs w:val="24"/>
        </w:rPr>
        <w:t>Technologieregion Karlsruhe</w:t>
      </w:r>
      <w:r w:rsidRPr="00561C1E">
        <w:rPr>
          <w:rFonts w:ascii="Arial" w:hAnsi="Arial" w:cs="Arial"/>
          <w:sz w:val="24"/>
          <w:szCs w:val="24"/>
        </w:rPr>
        <w:t xml:space="preserve"> haben wir Grünen zwar abgelehnt, die Institution tragen wir nun aber grundsät</w:t>
      </w:r>
      <w:r w:rsidRPr="00561C1E">
        <w:rPr>
          <w:rFonts w:ascii="Arial" w:hAnsi="Arial" w:cs="Arial"/>
          <w:sz w:val="24"/>
          <w:szCs w:val="24"/>
        </w:rPr>
        <w:t>z</w:t>
      </w:r>
      <w:r w:rsidRPr="00561C1E">
        <w:rPr>
          <w:rFonts w:ascii="Arial" w:hAnsi="Arial" w:cs="Arial"/>
          <w:sz w:val="24"/>
          <w:szCs w:val="24"/>
        </w:rPr>
        <w:t>lich mit.</w:t>
      </w:r>
    </w:p>
    <w:p w:rsidR="00FB4B46" w:rsidRPr="00561C1E" w:rsidRDefault="00FB4B46" w:rsidP="00FB4B46">
      <w:pPr>
        <w:spacing w:after="120"/>
        <w:ind w:firstLine="567"/>
        <w:rPr>
          <w:rFonts w:ascii="Arial" w:hAnsi="Arial" w:cs="Arial"/>
          <w:sz w:val="24"/>
          <w:szCs w:val="24"/>
        </w:rPr>
      </w:pPr>
      <w:r w:rsidRPr="00561C1E">
        <w:rPr>
          <w:rFonts w:ascii="Arial" w:hAnsi="Arial" w:cs="Arial"/>
          <w:sz w:val="24"/>
          <w:szCs w:val="24"/>
        </w:rPr>
        <w:t>Vor allem aber beinhaltet dieser Haushalt einige gewichtige Posten und nimmt We</w:t>
      </w:r>
      <w:r w:rsidRPr="00561C1E">
        <w:rPr>
          <w:rFonts w:ascii="Arial" w:hAnsi="Arial" w:cs="Arial"/>
          <w:sz w:val="24"/>
          <w:szCs w:val="24"/>
        </w:rPr>
        <w:t>i</w:t>
      </w:r>
      <w:r w:rsidRPr="00561C1E">
        <w:rPr>
          <w:rFonts w:ascii="Arial" w:hAnsi="Arial" w:cs="Arial"/>
          <w:sz w:val="24"/>
          <w:szCs w:val="24"/>
        </w:rPr>
        <w:t>chenstellungen vor, die wir ganz bewusst nicht nur „mittragen“, sondern ausdrücklich u</w:t>
      </w:r>
      <w:r w:rsidRPr="00561C1E">
        <w:rPr>
          <w:rFonts w:ascii="Arial" w:hAnsi="Arial" w:cs="Arial"/>
          <w:sz w:val="24"/>
          <w:szCs w:val="24"/>
        </w:rPr>
        <w:t>n</w:t>
      </w:r>
      <w:r w:rsidRPr="00561C1E">
        <w:rPr>
          <w:rFonts w:ascii="Arial" w:hAnsi="Arial" w:cs="Arial"/>
          <w:sz w:val="24"/>
          <w:szCs w:val="24"/>
        </w:rPr>
        <w:t>terstützen wollen.</w:t>
      </w:r>
    </w:p>
    <w:p w:rsidR="00FB4B46" w:rsidRPr="00561C1E" w:rsidRDefault="00FB4B46" w:rsidP="00FB4B46">
      <w:pPr>
        <w:widowControl w:val="0"/>
        <w:spacing w:before="120" w:after="120"/>
        <w:ind w:firstLine="567"/>
        <w:rPr>
          <w:rFonts w:ascii="Arial" w:hAnsi="Arial" w:cs="Arial"/>
          <w:sz w:val="24"/>
          <w:szCs w:val="24"/>
        </w:rPr>
      </w:pPr>
      <w:r w:rsidRPr="00561C1E">
        <w:rPr>
          <w:rFonts w:ascii="Arial" w:hAnsi="Arial" w:cs="Arial"/>
          <w:sz w:val="24"/>
          <w:szCs w:val="24"/>
        </w:rPr>
        <w:t xml:space="preserve">Da ist zum Einen das </w:t>
      </w:r>
      <w:r w:rsidRPr="00561C1E">
        <w:rPr>
          <w:rFonts w:ascii="Arial" w:hAnsi="Arial" w:cs="Arial"/>
          <w:b/>
          <w:bCs/>
          <w:sz w:val="24"/>
          <w:szCs w:val="24"/>
        </w:rPr>
        <w:t>Backbone</w:t>
      </w:r>
      <w:r w:rsidRPr="00561C1E">
        <w:rPr>
          <w:rFonts w:ascii="Arial" w:hAnsi="Arial" w:cs="Arial"/>
          <w:sz w:val="24"/>
          <w:szCs w:val="24"/>
        </w:rPr>
        <w:t>-Netz: ein Projekt, mit dem sich der Landkreis b</w:t>
      </w:r>
      <w:r w:rsidRPr="00561C1E">
        <w:rPr>
          <w:rFonts w:ascii="Arial" w:hAnsi="Arial" w:cs="Arial"/>
          <w:sz w:val="24"/>
          <w:szCs w:val="24"/>
        </w:rPr>
        <w:t>e</w:t>
      </w:r>
      <w:r w:rsidRPr="00561C1E">
        <w:rPr>
          <w:rFonts w:ascii="Arial" w:hAnsi="Arial" w:cs="Arial"/>
          <w:sz w:val="24"/>
          <w:szCs w:val="24"/>
        </w:rPr>
        <w:t>wusst und freiwillig eine ganz neuen Aufgabe auflädt. Eine Aufgabe von ähnlichem Ste</w:t>
      </w:r>
      <w:r w:rsidRPr="00561C1E">
        <w:rPr>
          <w:rFonts w:ascii="Arial" w:hAnsi="Arial" w:cs="Arial"/>
          <w:sz w:val="24"/>
          <w:szCs w:val="24"/>
        </w:rPr>
        <w:t>l</w:t>
      </w:r>
      <w:r w:rsidRPr="00561C1E">
        <w:rPr>
          <w:rFonts w:ascii="Arial" w:hAnsi="Arial" w:cs="Arial"/>
          <w:sz w:val="24"/>
          <w:szCs w:val="24"/>
        </w:rPr>
        <w:t>lenwert wie einstmals die Kanalisation, das Stromnetz oder die Kreisstr</w:t>
      </w:r>
      <w:r w:rsidRPr="00561C1E">
        <w:rPr>
          <w:rFonts w:ascii="Arial" w:hAnsi="Arial" w:cs="Arial"/>
          <w:sz w:val="24"/>
          <w:szCs w:val="24"/>
        </w:rPr>
        <w:t>a</w:t>
      </w:r>
      <w:r w:rsidRPr="00561C1E">
        <w:rPr>
          <w:rFonts w:ascii="Arial" w:hAnsi="Arial" w:cs="Arial"/>
          <w:sz w:val="24"/>
          <w:szCs w:val="24"/>
        </w:rPr>
        <w:t>ßen. Aber wir sehen darin par excellence eine der in der Landkreisordnung festgelegten Aufgaben, we</w:t>
      </w:r>
      <w:r w:rsidRPr="00561C1E">
        <w:rPr>
          <w:rFonts w:ascii="Arial" w:hAnsi="Arial" w:cs="Arial"/>
          <w:sz w:val="24"/>
          <w:szCs w:val="24"/>
        </w:rPr>
        <w:t>l</w:t>
      </w:r>
      <w:r w:rsidRPr="00561C1E">
        <w:rPr>
          <w:rFonts w:ascii="Arial" w:hAnsi="Arial" w:cs="Arial"/>
          <w:sz w:val="24"/>
          <w:szCs w:val="24"/>
        </w:rPr>
        <w:t>che „</w:t>
      </w:r>
      <w:r w:rsidRPr="00561C1E">
        <w:rPr>
          <w:rFonts w:ascii="Arial" w:hAnsi="Arial" w:cs="Arial"/>
          <w:i/>
          <w:iCs/>
          <w:sz w:val="24"/>
          <w:szCs w:val="24"/>
        </w:rPr>
        <w:t>die Leistungsfähigkeit der Gemeinden übersteigen</w:t>
      </w:r>
      <w:r w:rsidRPr="00561C1E">
        <w:rPr>
          <w:rFonts w:ascii="Arial" w:hAnsi="Arial" w:cs="Arial"/>
          <w:sz w:val="24"/>
          <w:szCs w:val="24"/>
        </w:rPr>
        <w:t>“ und „</w:t>
      </w:r>
      <w:r w:rsidRPr="00561C1E">
        <w:rPr>
          <w:rFonts w:ascii="Arial" w:hAnsi="Arial" w:cs="Arial"/>
          <w:i/>
          <w:iCs/>
          <w:sz w:val="24"/>
          <w:szCs w:val="24"/>
        </w:rPr>
        <w:t>der einheitlichen Verso</w:t>
      </w:r>
      <w:r w:rsidRPr="00561C1E">
        <w:rPr>
          <w:rFonts w:ascii="Arial" w:hAnsi="Arial" w:cs="Arial"/>
          <w:i/>
          <w:iCs/>
          <w:sz w:val="24"/>
          <w:szCs w:val="24"/>
        </w:rPr>
        <w:t>r</w:t>
      </w:r>
      <w:r w:rsidRPr="00561C1E">
        <w:rPr>
          <w:rFonts w:ascii="Arial" w:hAnsi="Arial" w:cs="Arial"/>
          <w:i/>
          <w:iCs/>
          <w:sz w:val="24"/>
          <w:szCs w:val="24"/>
        </w:rPr>
        <w:t>gung der Einwohner</w:t>
      </w:r>
      <w:r w:rsidRPr="00561C1E">
        <w:rPr>
          <w:rFonts w:ascii="Arial" w:hAnsi="Arial" w:cs="Arial"/>
          <w:sz w:val="24"/>
          <w:szCs w:val="24"/>
        </w:rPr>
        <w:t>“ dienen.</w:t>
      </w:r>
    </w:p>
    <w:p w:rsidR="00FB4B46" w:rsidRPr="00561C1E" w:rsidRDefault="00FB4B46" w:rsidP="00FB4B46">
      <w:pPr>
        <w:widowControl w:val="0"/>
        <w:spacing w:after="120"/>
        <w:ind w:firstLine="567"/>
        <w:rPr>
          <w:rFonts w:ascii="Arial" w:hAnsi="Arial" w:cs="Arial"/>
          <w:sz w:val="24"/>
          <w:szCs w:val="24"/>
        </w:rPr>
      </w:pPr>
      <w:r w:rsidRPr="00561C1E">
        <w:rPr>
          <w:rFonts w:ascii="Arial" w:hAnsi="Arial" w:cs="Arial"/>
          <w:sz w:val="24"/>
          <w:szCs w:val="24"/>
        </w:rPr>
        <w:t xml:space="preserve">Des Weiteren geben wir in diesem Jahr über 2 Mio € für </w:t>
      </w:r>
      <w:r w:rsidRPr="00561C1E">
        <w:rPr>
          <w:rFonts w:ascii="Arial" w:hAnsi="Arial" w:cs="Arial"/>
          <w:b/>
          <w:bCs/>
          <w:sz w:val="24"/>
          <w:szCs w:val="24"/>
        </w:rPr>
        <w:t>Radwege</w:t>
      </w:r>
      <w:r w:rsidRPr="00561C1E">
        <w:rPr>
          <w:rFonts w:ascii="Arial" w:hAnsi="Arial" w:cs="Arial"/>
          <w:sz w:val="24"/>
          <w:szCs w:val="24"/>
        </w:rPr>
        <w:t xml:space="preserve"> aus. Ledi</w:t>
      </w:r>
      <w:r w:rsidRPr="00561C1E">
        <w:rPr>
          <w:rFonts w:ascii="Arial" w:hAnsi="Arial" w:cs="Arial"/>
          <w:sz w:val="24"/>
          <w:szCs w:val="24"/>
        </w:rPr>
        <w:t>g</w:t>
      </w:r>
      <w:r w:rsidRPr="00561C1E">
        <w:rPr>
          <w:rFonts w:ascii="Arial" w:hAnsi="Arial" w:cs="Arial"/>
          <w:sz w:val="24"/>
          <w:szCs w:val="24"/>
        </w:rPr>
        <w:t xml:space="preserve">lich der Radweg zwischen der B36 neu und Bietigheim hängt mittlerweile </w:t>
      </w:r>
      <w:r w:rsidR="00561C1E" w:rsidRPr="00561C1E">
        <w:rPr>
          <w:rFonts w:ascii="Arial" w:hAnsi="Arial" w:cs="Arial"/>
          <w:sz w:val="24"/>
          <w:szCs w:val="24"/>
        </w:rPr>
        <w:t xml:space="preserve">leider </w:t>
      </w:r>
      <w:r w:rsidRPr="00561C1E">
        <w:rPr>
          <w:rFonts w:ascii="Arial" w:hAnsi="Arial" w:cs="Arial"/>
          <w:sz w:val="24"/>
          <w:szCs w:val="24"/>
        </w:rPr>
        <w:t>zum vierten Mal in der Wart</w:t>
      </w:r>
      <w:r w:rsidRPr="00561C1E">
        <w:rPr>
          <w:rFonts w:ascii="Arial" w:hAnsi="Arial" w:cs="Arial"/>
          <w:sz w:val="24"/>
          <w:szCs w:val="24"/>
        </w:rPr>
        <w:t>e</w:t>
      </w:r>
      <w:r w:rsidRPr="00561C1E">
        <w:rPr>
          <w:rFonts w:ascii="Arial" w:hAnsi="Arial" w:cs="Arial"/>
          <w:sz w:val="24"/>
          <w:szCs w:val="24"/>
        </w:rPr>
        <w:t>schleife.</w:t>
      </w:r>
    </w:p>
    <w:p w:rsidR="00FB4B46" w:rsidRPr="00561C1E" w:rsidRDefault="00FB4B46" w:rsidP="00FB4B46">
      <w:pPr>
        <w:widowControl w:val="0"/>
        <w:spacing w:before="120" w:after="120"/>
        <w:ind w:firstLine="567"/>
        <w:rPr>
          <w:rFonts w:ascii="Arial" w:hAnsi="Arial" w:cs="Arial"/>
          <w:sz w:val="24"/>
          <w:szCs w:val="24"/>
        </w:rPr>
      </w:pPr>
      <w:r w:rsidRPr="00561C1E">
        <w:rPr>
          <w:rFonts w:ascii="Arial" w:hAnsi="Arial" w:cs="Arial"/>
          <w:sz w:val="24"/>
          <w:szCs w:val="24"/>
        </w:rPr>
        <w:t xml:space="preserve">Ein großes Fragezeichen schwebt über der künftigen Entwicklung des </w:t>
      </w:r>
      <w:r w:rsidRPr="00561C1E">
        <w:rPr>
          <w:rFonts w:ascii="Arial" w:hAnsi="Arial" w:cs="Arial"/>
          <w:b/>
          <w:bCs/>
          <w:sz w:val="24"/>
          <w:szCs w:val="24"/>
        </w:rPr>
        <w:t>Klinikums</w:t>
      </w:r>
      <w:r w:rsidRPr="00561C1E">
        <w:rPr>
          <w:rFonts w:ascii="Arial" w:hAnsi="Arial" w:cs="Arial"/>
          <w:sz w:val="24"/>
          <w:szCs w:val="24"/>
        </w:rPr>
        <w:t>. Hinter dem Zuschuss von erneut 1,75 Mio € stehen wir uneingeschränkt, und für den Au</w:t>
      </w:r>
      <w:r w:rsidRPr="00561C1E">
        <w:rPr>
          <w:rFonts w:ascii="Arial" w:hAnsi="Arial" w:cs="Arial"/>
          <w:sz w:val="24"/>
          <w:szCs w:val="24"/>
        </w:rPr>
        <w:t>s</w:t>
      </w:r>
      <w:r w:rsidRPr="00561C1E">
        <w:rPr>
          <w:rFonts w:ascii="Arial" w:hAnsi="Arial" w:cs="Arial"/>
          <w:sz w:val="24"/>
          <w:szCs w:val="24"/>
        </w:rPr>
        <w:t>gleich möglicher Defizite hat der Kreistag ebenfalls den Weg frei g</w:t>
      </w:r>
      <w:r w:rsidRPr="00561C1E">
        <w:rPr>
          <w:rFonts w:ascii="Arial" w:hAnsi="Arial" w:cs="Arial"/>
          <w:sz w:val="24"/>
          <w:szCs w:val="24"/>
        </w:rPr>
        <w:t>e</w:t>
      </w:r>
      <w:r w:rsidRPr="00561C1E">
        <w:rPr>
          <w:rFonts w:ascii="Arial" w:hAnsi="Arial" w:cs="Arial"/>
          <w:sz w:val="24"/>
          <w:szCs w:val="24"/>
        </w:rPr>
        <w:t>macht. Natürlich lässt sich mit Geld letztlich fast alles regeln. Wie viel Substanz Treueschwüre und Solidarität</w:t>
      </w:r>
      <w:r w:rsidRPr="00561C1E">
        <w:rPr>
          <w:rFonts w:ascii="Arial" w:hAnsi="Arial" w:cs="Arial"/>
          <w:sz w:val="24"/>
          <w:szCs w:val="24"/>
        </w:rPr>
        <w:t>s</w:t>
      </w:r>
      <w:r w:rsidRPr="00561C1E">
        <w:rPr>
          <w:rFonts w:ascii="Arial" w:hAnsi="Arial" w:cs="Arial"/>
          <w:sz w:val="24"/>
          <w:szCs w:val="24"/>
        </w:rPr>
        <w:t>adressen an die einzelnen Häuser aber haben, wird sich bald zeigen. Für einen Bestand</w:t>
      </w:r>
      <w:r w:rsidRPr="00561C1E">
        <w:rPr>
          <w:rFonts w:ascii="Arial" w:hAnsi="Arial" w:cs="Arial"/>
          <w:sz w:val="24"/>
          <w:szCs w:val="24"/>
        </w:rPr>
        <w:t>s</w:t>
      </w:r>
      <w:r w:rsidRPr="00561C1E">
        <w:rPr>
          <w:rFonts w:ascii="Arial" w:hAnsi="Arial" w:cs="Arial"/>
          <w:sz w:val="24"/>
          <w:szCs w:val="24"/>
        </w:rPr>
        <w:t>schutz aller vier Standorte sind Heimatliebe und Standortspolitik als Begrü</w:t>
      </w:r>
      <w:r w:rsidRPr="00561C1E">
        <w:rPr>
          <w:rFonts w:ascii="Arial" w:hAnsi="Arial" w:cs="Arial"/>
          <w:sz w:val="24"/>
          <w:szCs w:val="24"/>
        </w:rPr>
        <w:t>n</w:t>
      </w:r>
      <w:r w:rsidRPr="00561C1E">
        <w:rPr>
          <w:rFonts w:ascii="Arial" w:hAnsi="Arial" w:cs="Arial"/>
          <w:sz w:val="24"/>
          <w:szCs w:val="24"/>
        </w:rPr>
        <w:t xml:space="preserve">dung zu dünn. </w:t>
      </w:r>
    </w:p>
    <w:p w:rsidR="00FB4B46" w:rsidRPr="00561C1E" w:rsidRDefault="00FB4B46" w:rsidP="00FB4B46">
      <w:pPr>
        <w:widowControl w:val="0"/>
        <w:spacing w:before="120" w:after="120"/>
        <w:ind w:firstLine="567"/>
        <w:rPr>
          <w:rFonts w:ascii="Arial" w:hAnsi="Arial" w:cs="Arial"/>
          <w:sz w:val="24"/>
          <w:szCs w:val="24"/>
        </w:rPr>
      </w:pPr>
      <w:r w:rsidRPr="00561C1E">
        <w:rPr>
          <w:rFonts w:ascii="Arial" w:hAnsi="Arial" w:cs="Arial"/>
          <w:sz w:val="24"/>
          <w:szCs w:val="24"/>
        </w:rPr>
        <w:t>In erster Linie müssen Aufsichtsrat und Gesellschafter bei jeder Entscheidung bel</w:t>
      </w:r>
      <w:r w:rsidRPr="00561C1E">
        <w:rPr>
          <w:rFonts w:ascii="Arial" w:hAnsi="Arial" w:cs="Arial"/>
          <w:sz w:val="24"/>
          <w:szCs w:val="24"/>
        </w:rPr>
        <w:t>e</w:t>
      </w:r>
      <w:r w:rsidRPr="00561C1E">
        <w:rPr>
          <w:rFonts w:ascii="Arial" w:hAnsi="Arial" w:cs="Arial"/>
          <w:sz w:val="24"/>
          <w:szCs w:val="24"/>
        </w:rPr>
        <w:t xml:space="preserve">gen, was aus </w:t>
      </w:r>
      <w:r w:rsidRPr="00561C1E">
        <w:rPr>
          <w:rFonts w:ascii="Arial" w:hAnsi="Arial" w:cs="Arial"/>
          <w:i/>
          <w:iCs/>
          <w:sz w:val="24"/>
          <w:szCs w:val="24"/>
        </w:rPr>
        <w:t>medizinischer</w:t>
      </w:r>
      <w:r w:rsidRPr="00561C1E">
        <w:rPr>
          <w:rFonts w:ascii="Arial" w:hAnsi="Arial" w:cs="Arial"/>
          <w:sz w:val="24"/>
          <w:szCs w:val="24"/>
        </w:rPr>
        <w:t xml:space="preserve"> Sicht das Beste für die Me</w:t>
      </w:r>
      <w:r w:rsidRPr="00561C1E">
        <w:rPr>
          <w:rFonts w:ascii="Arial" w:hAnsi="Arial" w:cs="Arial"/>
          <w:sz w:val="24"/>
          <w:szCs w:val="24"/>
        </w:rPr>
        <w:t>n</w:t>
      </w:r>
      <w:r w:rsidRPr="00561C1E">
        <w:rPr>
          <w:rFonts w:ascii="Arial" w:hAnsi="Arial" w:cs="Arial"/>
          <w:sz w:val="24"/>
          <w:szCs w:val="24"/>
        </w:rPr>
        <w:t>schen ist. Was vor Jahrzehnten sinnvoll war, muss nicht zwangsläufig auch jetzt noch sinnvoll sein. In zweiter Linie mü</w:t>
      </w:r>
      <w:r w:rsidRPr="00561C1E">
        <w:rPr>
          <w:rFonts w:ascii="Arial" w:hAnsi="Arial" w:cs="Arial"/>
          <w:sz w:val="24"/>
          <w:szCs w:val="24"/>
        </w:rPr>
        <w:t>s</w:t>
      </w:r>
      <w:r w:rsidRPr="00561C1E">
        <w:rPr>
          <w:rFonts w:ascii="Arial" w:hAnsi="Arial" w:cs="Arial"/>
          <w:sz w:val="24"/>
          <w:szCs w:val="24"/>
        </w:rPr>
        <w:t>sen unsere Strukturen wirtschaftlich tragfähig sein. Wenn sich medizinische und wir</w:t>
      </w:r>
      <w:r w:rsidRPr="00561C1E">
        <w:rPr>
          <w:rFonts w:ascii="Arial" w:hAnsi="Arial" w:cs="Arial"/>
          <w:sz w:val="24"/>
          <w:szCs w:val="24"/>
        </w:rPr>
        <w:t>t</w:t>
      </w:r>
      <w:r w:rsidRPr="00561C1E">
        <w:rPr>
          <w:rFonts w:ascii="Arial" w:hAnsi="Arial" w:cs="Arial"/>
          <w:sz w:val="24"/>
          <w:szCs w:val="24"/>
        </w:rPr>
        <w:t>schaftliche Aspekte decken – umso besser. Wenn sie sich widersprechen, müssen wir abwägen. Auf keinen Fall aber dürfen Umstrukturieru</w:t>
      </w:r>
      <w:r w:rsidRPr="00561C1E">
        <w:rPr>
          <w:rFonts w:ascii="Arial" w:hAnsi="Arial" w:cs="Arial"/>
          <w:sz w:val="24"/>
          <w:szCs w:val="24"/>
        </w:rPr>
        <w:t>n</w:t>
      </w:r>
      <w:r w:rsidRPr="00561C1E">
        <w:rPr>
          <w:rFonts w:ascii="Arial" w:hAnsi="Arial" w:cs="Arial"/>
          <w:sz w:val="24"/>
          <w:szCs w:val="24"/>
        </w:rPr>
        <w:t>gen zu Lasten der Patienten gehen. Und über allem steht der Erhalt des Klinikums Mittelbaden in kommunaler Tr</w:t>
      </w:r>
      <w:r w:rsidRPr="00561C1E">
        <w:rPr>
          <w:rFonts w:ascii="Arial" w:hAnsi="Arial" w:cs="Arial"/>
          <w:sz w:val="24"/>
          <w:szCs w:val="24"/>
        </w:rPr>
        <w:t>ä</w:t>
      </w:r>
      <w:r w:rsidRPr="00561C1E">
        <w:rPr>
          <w:rFonts w:ascii="Arial" w:hAnsi="Arial" w:cs="Arial"/>
          <w:sz w:val="24"/>
          <w:szCs w:val="24"/>
        </w:rPr>
        <w:t>gerschaft.</w:t>
      </w:r>
    </w:p>
    <w:p w:rsidR="00FB4B46" w:rsidRPr="00561C1E" w:rsidRDefault="00FB4B46" w:rsidP="00FB4B46">
      <w:pPr>
        <w:widowControl w:val="0"/>
        <w:spacing w:before="120" w:after="120"/>
        <w:ind w:firstLine="567"/>
        <w:rPr>
          <w:rFonts w:ascii="Arial" w:hAnsi="Arial" w:cs="Arial"/>
          <w:sz w:val="24"/>
          <w:szCs w:val="24"/>
        </w:rPr>
      </w:pPr>
      <w:r w:rsidRPr="00561C1E">
        <w:rPr>
          <w:rFonts w:ascii="Arial" w:hAnsi="Arial" w:cs="Arial"/>
          <w:b/>
          <w:bCs/>
          <w:sz w:val="24"/>
          <w:szCs w:val="24"/>
        </w:rPr>
        <w:t>Gesundheitspolitik in Mittelbaden</w:t>
      </w:r>
      <w:r w:rsidRPr="00561C1E">
        <w:rPr>
          <w:rFonts w:ascii="Arial" w:hAnsi="Arial" w:cs="Arial"/>
          <w:sz w:val="24"/>
          <w:szCs w:val="24"/>
        </w:rPr>
        <w:t xml:space="preserve"> sollten wir aber nicht allein dem Klinikum übe</w:t>
      </w:r>
      <w:r w:rsidRPr="00561C1E">
        <w:rPr>
          <w:rFonts w:ascii="Arial" w:hAnsi="Arial" w:cs="Arial"/>
          <w:sz w:val="24"/>
          <w:szCs w:val="24"/>
        </w:rPr>
        <w:t>r</w:t>
      </w:r>
      <w:r w:rsidRPr="00561C1E">
        <w:rPr>
          <w:rFonts w:ascii="Arial" w:hAnsi="Arial" w:cs="Arial"/>
          <w:sz w:val="24"/>
          <w:szCs w:val="24"/>
        </w:rPr>
        <w:t>lassen. Das habe ich schon vor vier Jahren in meinem Schreiben an Sie, Herr Landrat, verlangt. Der Landkreis hat mit seiner Veranstaltung zur ärztlichen Verso</w:t>
      </w:r>
      <w:r w:rsidRPr="00561C1E">
        <w:rPr>
          <w:rFonts w:ascii="Arial" w:hAnsi="Arial" w:cs="Arial"/>
          <w:sz w:val="24"/>
          <w:szCs w:val="24"/>
        </w:rPr>
        <w:t>r</w:t>
      </w:r>
      <w:r w:rsidRPr="00561C1E">
        <w:rPr>
          <w:rFonts w:ascii="Arial" w:hAnsi="Arial" w:cs="Arial"/>
          <w:sz w:val="24"/>
          <w:szCs w:val="24"/>
        </w:rPr>
        <w:t>gung 2012 zwar einen ersten Schritt getan, ist aber seitdem nicht vorangekommen. Nun laufen auch in unserem Landkreis die Planungen für eine Gesundheitskonferenz an, und wir sind g</w:t>
      </w:r>
      <w:r w:rsidRPr="00561C1E">
        <w:rPr>
          <w:rFonts w:ascii="Arial" w:hAnsi="Arial" w:cs="Arial"/>
          <w:sz w:val="24"/>
          <w:szCs w:val="24"/>
        </w:rPr>
        <w:t>e</w:t>
      </w:r>
      <w:r w:rsidRPr="00561C1E">
        <w:rPr>
          <w:rFonts w:ascii="Arial" w:hAnsi="Arial" w:cs="Arial"/>
          <w:sz w:val="24"/>
          <w:szCs w:val="24"/>
        </w:rPr>
        <w:t>spannt auf die Impulse, die davon ausgehen werden.</w:t>
      </w:r>
    </w:p>
    <w:p w:rsidR="00FB4B46" w:rsidRPr="00561C1E" w:rsidRDefault="00FB4B46" w:rsidP="00FB4B46">
      <w:pPr>
        <w:widowControl w:val="0"/>
        <w:spacing w:before="120" w:after="120"/>
        <w:ind w:firstLine="567"/>
        <w:rPr>
          <w:rFonts w:ascii="Arial" w:hAnsi="Arial" w:cs="Arial"/>
          <w:sz w:val="24"/>
          <w:szCs w:val="24"/>
        </w:rPr>
      </w:pPr>
      <w:r w:rsidRPr="00561C1E">
        <w:rPr>
          <w:rFonts w:ascii="Arial" w:hAnsi="Arial" w:cs="Arial"/>
          <w:sz w:val="24"/>
          <w:szCs w:val="24"/>
        </w:rPr>
        <w:t>Wenn es um Infrastruktur in der Fläche geht, könnten wir – wenn wir schon eine fi</w:t>
      </w:r>
      <w:r w:rsidRPr="00561C1E">
        <w:rPr>
          <w:rFonts w:ascii="Arial" w:hAnsi="Arial" w:cs="Arial"/>
          <w:sz w:val="24"/>
          <w:szCs w:val="24"/>
        </w:rPr>
        <w:t>n</w:t>
      </w:r>
      <w:r w:rsidRPr="00561C1E">
        <w:rPr>
          <w:rFonts w:ascii="Arial" w:hAnsi="Arial" w:cs="Arial"/>
          <w:sz w:val="24"/>
          <w:szCs w:val="24"/>
        </w:rPr>
        <w:lastRenderedPageBreak/>
        <w:t>nische Partnerstadt haben – gen</w:t>
      </w:r>
      <w:r w:rsidRPr="00561C1E">
        <w:rPr>
          <w:rFonts w:ascii="Arial" w:hAnsi="Arial" w:cs="Arial"/>
          <w:sz w:val="24"/>
          <w:szCs w:val="24"/>
        </w:rPr>
        <w:t>e</w:t>
      </w:r>
      <w:r w:rsidRPr="00561C1E">
        <w:rPr>
          <w:rFonts w:ascii="Arial" w:hAnsi="Arial" w:cs="Arial"/>
          <w:sz w:val="24"/>
          <w:szCs w:val="24"/>
        </w:rPr>
        <w:t>rell mehr von Skandinavien lernen. Auch dort gibt es eine funktionierende Gesundheit</w:t>
      </w:r>
      <w:r w:rsidRPr="00561C1E">
        <w:rPr>
          <w:rFonts w:ascii="Arial" w:hAnsi="Arial" w:cs="Arial"/>
          <w:sz w:val="24"/>
          <w:szCs w:val="24"/>
        </w:rPr>
        <w:t>s</w:t>
      </w:r>
      <w:r w:rsidRPr="00561C1E">
        <w:rPr>
          <w:rFonts w:ascii="Arial" w:hAnsi="Arial" w:cs="Arial"/>
          <w:sz w:val="24"/>
          <w:szCs w:val="24"/>
        </w:rPr>
        <w:t>versorgung, einen funktionierenden ÖPNV und eine funktionierende Nahversorgung – alles bei dramatisch geringerer Bevölk</w:t>
      </w:r>
      <w:r w:rsidRPr="00561C1E">
        <w:rPr>
          <w:rFonts w:ascii="Arial" w:hAnsi="Arial" w:cs="Arial"/>
          <w:sz w:val="24"/>
          <w:szCs w:val="24"/>
        </w:rPr>
        <w:t>e</w:t>
      </w:r>
      <w:r w:rsidRPr="00561C1E">
        <w:rPr>
          <w:rFonts w:ascii="Arial" w:hAnsi="Arial" w:cs="Arial"/>
          <w:sz w:val="24"/>
          <w:szCs w:val="24"/>
        </w:rPr>
        <w:t>rungsdichte.</w:t>
      </w:r>
    </w:p>
    <w:p w:rsidR="00FB4B46" w:rsidRPr="00561C1E" w:rsidRDefault="00FB4B46" w:rsidP="00FB4B46">
      <w:pPr>
        <w:widowControl w:val="0"/>
        <w:spacing w:before="120" w:after="120"/>
        <w:ind w:firstLine="567"/>
        <w:rPr>
          <w:rFonts w:ascii="Arial" w:hAnsi="Arial" w:cs="Arial"/>
          <w:sz w:val="24"/>
          <w:szCs w:val="24"/>
        </w:rPr>
      </w:pPr>
      <w:r w:rsidRPr="00561C1E">
        <w:rPr>
          <w:rFonts w:ascii="Arial" w:hAnsi="Arial" w:cs="Arial"/>
          <w:b/>
          <w:bCs/>
          <w:sz w:val="24"/>
          <w:szCs w:val="24"/>
        </w:rPr>
        <w:t xml:space="preserve">PFC </w:t>
      </w:r>
      <w:r w:rsidRPr="00561C1E">
        <w:rPr>
          <w:rFonts w:ascii="Arial" w:hAnsi="Arial" w:cs="Arial"/>
          <w:sz w:val="24"/>
          <w:szCs w:val="24"/>
        </w:rPr>
        <w:t>ist momentan zwar DAS Aufregerthema in Mittelbaden, für den Haushalt 2017 allerdings nicht. Wie in den Vorjahren erwarten wir deshalb von der Lan</w:t>
      </w:r>
      <w:r w:rsidRPr="00561C1E">
        <w:rPr>
          <w:rFonts w:ascii="Arial" w:hAnsi="Arial" w:cs="Arial"/>
          <w:sz w:val="24"/>
          <w:szCs w:val="24"/>
        </w:rPr>
        <w:t>d</w:t>
      </w:r>
      <w:r w:rsidRPr="00561C1E">
        <w:rPr>
          <w:rFonts w:ascii="Arial" w:hAnsi="Arial" w:cs="Arial"/>
          <w:sz w:val="24"/>
          <w:szCs w:val="24"/>
        </w:rPr>
        <w:t>kreisverwaltung und von der Landesregierung, dass Personal und Geld ausreichend zur Verfügung st</w:t>
      </w:r>
      <w:r w:rsidRPr="00561C1E">
        <w:rPr>
          <w:rFonts w:ascii="Arial" w:hAnsi="Arial" w:cs="Arial"/>
          <w:sz w:val="24"/>
          <w:szCs w:val="24"/>
        </w:rPr>
        <w:t>e</w:t>
      </w:r>
      <w:r w:rsidRPr="00561C1E">
        <w:rPr>
          <w:rFonts w:ascii="Arial" w:hAnsi="Arial" w:cs="Arial"/>
          <w:sz w:val="24"/>
          <w:szCs w:val="24"/>
        </w:rPr>
        <w:t xml:space="preserve">hen, um bei der Bewältigung voranzukommen. Einen dringenden Wunsch haben wir an unser Gesundheitsamt: Es sollte für Stillwillige eine </w:t>
      </w:r>
      <w:r w:rsidRPr="00561C1E">
        <w:rPr>
          <w:rFonts w:ascii="Arial" w:hAnsi="Arial" w:cs="Arial"/>
          <w:b/>
          <w:sz w:val="24"/>
          <w:szCs w:val="24"/>
        </w:rPr>
        <w:t>Blutu</w:t>
      </w:r>
      <w:r w:rsidRPr="00561C1E">
        <w:rPr>
          <w:rFonts w:ascii="Arial" w:hAnsi="Arial" w:cs="Arial"/>
          <w:b/>
          <w:bCs/>
          <w:sz w:val="24"/>
          <w:szCs w:val="24"/>
        </w:rPr>
        <w:t>n</w:t>
      </w:r>
      <w:r w:rsidRPr="00561C1E">
        <w:rPr>
          <w:rFonts w:ascii="Arial" w:hAnsi="Arial" w:cs="Arial"/>
          <w:b/>
          <w:bCs/>
          <w:sz w:val="24"/>
          <w:szCs w:val="24"/>
        </w:rPr>
        <w:t xml:space="preserve">tersuchung </w:t>
      </w:r>
      <w:r w:rsidRPr="00561C1E">
        <w:rPr>
          <w:rFonts w:ascii="Arial" w:hAnsi="Arial" w:cs="Arial"/>
          <w:sz w:val="24"/>
          <w:szCs w:val="24"/>
        </w:rPr>
        <w:t>auf deren PFC-Belastung angeboten werden. Grundlage für diese Ford</w:t>
      </w:r>
      <w:r w:rsidRPr="00561C1E">
        <w:rPr>
          <w:rFonts w:ascii="Arial" w:hAnsi="Arial" w:cs="Arial"/>
          <w:sz w:val="24"/>
          <w:szCs w:val="24"/>
        </w:rPr>
        <w:t>e</w:t>
      </w:r>
      <w:r w:rsidRPr="00561C1E">
        <w:rPr>
          <w:rFonts w:ascii="Arial" w:hAnsi="Arial" w:cs="Arial"/>
          <w:sz w:val="24"/>
          <w:szCs w:val="24"/>
        </w:rPr>
        <w:t>rung ist eine Studie, die einen erhöhten Übergang von PFC in die Muttermilch nachg</w:t>
      </w:r>
      <w:r w:rsidRPr="00561C1E">
        <w:rPr>
          <w:rFonts w:ascii="Arial" w:hAnsi="Arial" w:cs="Arial"/>
          <w:sz w:val="24"/>
          <w:szCs w:val="24"/>
        </w:rPr>
        <w:t>e</w:t>
      </w:r>
      <w:r w:rsidRPr="00561C1E">
        <w:rPr>
          <w:rFonts w:ascii="Arial" w:hAnsi="Arial" w:cs="Arial"/>
          <w:sz w:val="24"/>
          <w:szCs w:val="24"/>
        </w:rPr>
        <w:t xml:space="preserve">wiesen hat. </w:t>
      </w:r>
    </w:p>
    <w:p w:rsidR="00FB4B46" w:rsidRPr="00561C1E" w:rsidRDefault="00FB4B46" w:rsidP="00FB4B46">
      <w:pPr>
        <w:widowControl w:val="0"/>
        <w:spacing w:before="120" w:after="120"/>
        <w:ind w:firstLine="567"/>
        <w:rPr>
          <w:rFonts w:ascii="Arial" w:hAnsi="Arial" w:cs="Arial"/>
          <w:sz w:val="24"/>
          <w:szCs w:val="24"/>
        </w:rPr>
      </w:pPr>
      <w:r w:rsidRPr="00561C1E">
        <w:rPr>
          <w:rFonts w:ascii="Arial" w:hAnsi="Arial" w:cs="Arial"/>
          <w:sz w:val="24"/>
          <w:szCs w:val="24"/>
        </w:rPr>
        <w:t xml:space="preserve">Dass über die reinen Planungskosten für die </w:t>
      </w:r>
      <w:r w:rsidRPr="00561C1E">
        <w:rPr>
          <w:rFonts w:ascii="Arial" w:hAnsi="Arial" w:cs="Arial"/>
          <w:b/>
          <w:bCs/>
          <w:sz w:val="24"/>
          <w:szCs w:val="24"/>
        </w:rPr>
        <w:t>Ostanbindung</w:t>
      </w:r>
      <w:r w:rsidRPr="00561C1E">
        <w:rPr>
          <w:rFonts w:ascii="Arial" w:hAnsi="Arial" w:cs="Arial"/>
          <w:sz w:val="24"/>
          <w:szCs w:val="24"/>
        </w:rPr>
        <w:t xml:space="preserve"> hinaus noch keine Ve</w:t>
      </w:r>
      <w:r w:rsidRPr="00561C1E">
        <w:rPr>
          <w:rFonts w:ascii="Arial" w:hAnsi="Arial" w:cs="Arial"/>
          <w:sz w:val="24"/>
          <w:szCs w:val="24"/>
        </w:rPr>
        <w:t>r</w:t>
      </w:r>
      <w:r w:rsidRPr="00561C1E">
        <w:rPr>
          <w:rFonts w:ascii="Arial" w:hAnsi="Arial" w:cs="Arial"/>
          <w:sz w:val="24"/>
          <w:szCs w:val="24"/>
        </w:rPr>
        <w:t>pflichtungsermächtigungen im Haushalt enthalten sind, ist ein wesentlicher A</w:t>
      </w:r>
      <w:r w:rsidRPr="00561C1E">
        <w:rPr>
          <w:rFonts w:ascii="Arial" w:hAnsi="Arial" w:cs="Arial"/>
          <w:sz w:val="24"/>
          <w:szCs w:val="24"/>
        </w:rPr>
        <w:t>s</w:t>
      </w:r>
      <w:r w:rsidRPr="00561C1E">
        <w:rPr>
          <w:rFonts w:ascii="Arial" w:hAnsi="Arial" w:cs="Arial"/>
          <w:sz w:val="24"/>
          <w:szCs w:val="24"/>
        </w:rPr>
        <w:t>pekt, der uns die Zustimmung zum Haushaltsplan ermöglicht. Aber die Befürwort</w:t>
      </w:r>
      <w:r w:rsidRPr="00561C1E">
        <w:rPr>
          <w:rFonts w:ascii="Arial" w:hAnsi="Arial" w:cs="Arial"/>
          <w:sz w:val="24"/>
          <w:szCs w:val="24"/>
        </w:rPr>
        <w:t>e</w:t>
      </w:r>
      <w:r w:rsidRPr="00561C1E">
        <w:rPr>
          <w:rFonts w:ascii="Arial" w:hAnsi="Arial" w:cs="Arial"/>
          <w:sz w:val="24"/>
          <w:szCs w:val="24"/>
        </w:rPr>
        <w:t>rInnen sollten sich im Klaren darüber sein, dass ein „Ja“ zur Ostanbindung gleic</w:t>
      </w:r>
      <w:r w:rsidRPr="00561C1E">
        <w:rPr>
          <w:rFonts w:ascii="Arial" w:hAnsi="Arial" w:cs="Arial"/>
          <w:sz w:val="24"/>
          <w:szCs w:val="24"/>
        </w:rPr>
        <w:t>h</w:t>
      </w:r>
      <w:r w:rsidRPr="00561C1E">
        <w:rPr>
          <w:rFonts w:ascii="Arial" w:hAnsi="Arial" w:cs="Arial"/>
          <w:sz w:val="24"/>
          <w:szCs w:val="24"/>
        </w:rPr>
        <w:t>zeitig auch ein „Nein“ zu vielen anderen Maßnahmen bedeutet. Schulen werden nicht saniert, Straßen nicht e</w:t>
      </w:r>
      <w:r w:rsidRPr="00561C1E">
        <w:rPr>
          <w:rFonts w:ascii="Arial" w:hAnsi="Arial" w:cs="Arial"/>
          <w:sz w:val="24"/>
          <w:szCs w:val="24"/>
        </w:rPr>
        <w:t>r</w:t>
      </w:r>
      <w:r w:rsidRPr="00561C1E">
        <w:rPr>
          <w:rFonts w:ascii="Arial" w:hAnsi="Arial" w:cs="Arial"/>
          <w:sz w:val="24"/>
          <w:szCs w:val="24"/>
        </w:rPr>
        <w:t>neuert werden können. Wir bleiben bei unserer Au</w:t>
      </w:r>
      <w:r w:rsidRPr="00561C1E">
        <w:rPr>
          <w:rFonts w:ascii="Arial" w:hAnsi="Arial" w:cs="Arial"/>
          <w:sz w:val="24"/>
          <w:szCs w:val="24"/>
        </w:rPr>
        <w:t>f</w:t>
      </w:r>
      <w:r w:rsidRPr="00561C1E">
        <w:rPr>
          <w:rFonts w:ascii="Arial" w:hAnsi="Arial" w:cs="Arial"/>
          <w:sz w:val="24"/>
          <w:szCs w:val="24"/>
        </w:rPr>
        <w:t>fassung, dass die Ostanbindung für den Flughafen nicht notwendig ist und für Hügelsheim keine Lösung darstellt. Wenn natü</w:t>
      </w:r>
      <w:r w:rsidRPr="00561C1E">
        <w:rPr>
          <w:rFonts w:ascii="Arial" w:hAnsi="Arial" w:cs="Arial"/>
          <w:sz w:val="24"/>
          <w:szCs w:val="24"/>
        </w:rPr>
        <w:t>r</w:t>
      </w:r>
      <w:r w:rsidRPr="00561C1E">
        <w:rPr>
          <w:rFonts w:ascii="Arial" w:hAnsi="Arial" w:cs="Arial"/>
          <w:sz w:val="24"/>
          <w:szCs w:val="24"/>
        </w:rPr>
        <w:t>lich wertvolle Gewerbeflächen im Airpark an Speditionen vergeudet werden, die viel Fl</w:t>
      </w:r>
      <w:r w:rsidRPr="00561C1E">
        <w:rPr>
          <w:rFonts w:ascii="Arial" w:hAnsi="Arial" w:cs="Arial"/>
          <w:sz w:val="24"/>
          <w:szCs w:val="24"/>
        </w:rPr>
        <w:t>ä</w:t>
      </w:r>
      <w:r w:rsidRPr="00561C1E">
        <w:rPr>
          <w:rFonts w:ascii="Arial" w:hAnsi="Arial" w:cs="Arial"/>
          <w:sz w:val="24"/>
          <w:szCs w:val="24"/>
        </w:rPr>
        <w:t>che belegen und kaum A</w:t>
      </w:r>
      <w:r w:rsidRPr="00561C1E">
        <w:rPr>
          <w:rFonts w:ascii="Arial" w:hAnsi="Arial" w:cs="Arial"/>
          <w:sz w:val="24"/>
          <w:szCs w:val="24"/>
        </w:rPr>
        <w:t>r</w:t>
      </w:r>
      <w:r w:rsidRPr="00561C1E">
        <w:rPr>
          <w:rFonts w:ascii="Arial" w:hAnsi="Arial" w:cs="Arial"/>
          <w:sz w:val="24"/>
          <w:szCs w:val="24"/>
        </w:rPr>
        <w:t>beitsplätze schaffen, aber Verkehr und Lärm generieren, legen sich die Umlandg</w:t>
      </w:r>
      <w:r w:rsidRPr="00561C1E">
        <w:rPr>
          <w:rFonts w:ascii="Arial" w:hAnsi="Arial" w:cs="Arial"/>
          <w:sz w:val="24"/>
          <w:szCs w:val="24"/>
        </w:rPr>
        <w:t>e</w:t>
      </w:r>
      <w:r w:rsidRPr="00561C1E">
        <w:rPr>
          <w:rFonts w:ascii="Arial" w:hAnsi="Arial" w:cs="Arial"/>
          <w:sz w:val="24"/>
          <w:szCs w:val="24"/>
        </w:rPr>
        <w:t>meinden selbst ein Kuckucksei in´s Nest. Dies ist eine verhängnisvolle Fehlentwic</w:t>
      </w:r>
      <w:r w:rsidRPr="00561C1E">
        <w:rPr>
          <w:rFonts w:ascii="Arial" w:hAnsi="Arial" w:cs="Arial"/>
          <w:sz w:val="24"/>
          <w:szCs w:val="24"/>
        </w:rPr>
        <w:t>k</w:t>
      </w:r>
      <w:r w:rsidRPr="00561C1E">
        <w:rPr>
          <w:rFonts w:ascii="Arial" w:hAnsi="Arial" w:cs="Arial"/>
          <w:sz w:val="24"/>
          <w:szCs w:val="24"/>
        </w:rPr>
        <w:t>lung, während für das produzierende Gewerbe, das wir viel stärker benötigen, die Flächen fehlen. Dieselbe Kreistagsmehrheit, die den Autobahnanschluss wie ein Man</w:t>
      </w:r>
      <w:r w:rsidRPr="00561C1E">
        <w:rPr>
          <w:rFonts w:ascii="Arial" w:hAnsi="Arial" w:cs="Arial"/>
          <w:sz w:val="24"/>
          <w:szCs w:val="24"/>
        </w:rPr>
        <w:t>t</w:t>
      </w:r>
      <w:r w:rsidRPr="00561C1E">
        <w:rPr>
          <w:rFonts w:ascii="Arial" w:hAnsi="Arial" w:cs="Arial"/>
          <w:sz w:val="24"/>
          <w:szCs w:val="24"/>
        </w:rPr>
        <w:t>ra auf den Lippen führt, ve</w:t>
      </w:r>
      <w:r w:rsidRPr="00561C1E">
        <w:rPr>
          <w:rFonts w:ascii="Arial" w:hAnsi="Arial" w:cs="Arial"/>
          <w:sz w:val="24"/>
          <w:szCs w:val="24"/>
        </w:rPr>
        <w:t>r</w:t>
      </w:r>
      <w:r w:rsidRPr="00561C1E">
        <w:rPr>
          <w:rFonts w:ascii="Arial" w:hAnsi="Arial" w:cs="Arial"/>
          <w:sz w:val="24"/>
          <w:szCs w:val="24"/>
        </w:rPr>
        <w:t>nachlässigt gleichzeitig sträflich die Anbindung und die innere Erschließung des Airparks durch den ÖPNV – so sehr, dass dies ein Inve</w:t>
      </w:r>
      <w:r w:rsidRPr="00561C1E">
        <w:rPr>
          <w:rFonts w:ascii="Arial" w:hAnsi="Arial" w:cs="Arial"/>
          <w:sz w:val="24"/>
          <w:szCs w:val="24"/>
        </w:rPr>
        <w:t>s</w:t>
      </w:r>
      <w:r w:rsidRPr="00561C1E">
        <w:rPr>
          <w:rFonts w:ascii="Arial" w:hAnsi="Arial" w:cs="Arial"/>
          <w:sz w:val="24"/>
          <w:szCs w:val="24"/>
        </w:rPr>
        <w:t>titionshemmnis darstellt! Wir wollen, dass dieses mustergültige interkommunale Gewerbegebiet auch in ökologischer Hinsicht vorbil</w:t>
      </w:r>
      <w:r w:rsidRPr="00561C1E">
        <w:rPr>
          <w:rFonts w:ascii="Arial" w:hAnsi="Arial" w:cs="Arial"/>
          <w:sz w:val="24"/>
          <w:szCs w:val="24"/>
        </w:rPr>
        <w:t>d</w:t>
      </w:r>
      <w:r w:rsidRPr="00561C1E">
        <w:rPr>
          <w:rFonts w:ascii="Arial" w:hAnsi="Arial" w:cs="Arial"/>
          <w:sz w:val="24"/>
          <w:szCs w:val="24"/>
        </w:rPr>
        <w:t>lich wird.</w:t>
      </w:r>
    </w:p>
    <w:p w:rsidR="00FB4B46" w:rsidRPr="00561C1E" w:rsidRDefault="00FB4B46" w:rsidP="00FB4B46">
      <w:pPr>
        <w:widowControl w:val="0"/>
        <w:spacing w:before="120" w:after="120"/>
        <w:ind w:firstLine="567"/>
        <w:rPr>
          <w:rFonts w:ascii="Arial" w:hAnsi="Arial" w:cs="Arial"/>
          <w:sz w:val="24"/>
          <w:szCs w:val="24"/>
        </w:rPr>
      </w:pPr>
      <w:r w:rsidRPr="00561C1E">
        <w:rPr>
          <w:rFonts w:ascii="Arial" w:hAnsi="Arial" w:cs="Arial"/>
          <w:sz w:val="24"/>
          <w:szCs w:val="24"/>
        </w:rPr>
        <w:t xml:space="preserve">Die </w:t>
      </w:r>
      <w:r w:rsidRPr="00561C1E">
        <w:rPr>
          <w:rFonts w:ascii="Arial" w:hAnsi="Arial" w:cs="Arial"/>
          <w:b/>
          <w:bCs/>
          <w:sz w:val="24"/>
          <w:szCs w:val="24"/>
        </w:rPr>
        <w:t>Anschlussunterbringung</w:t>
      </w:r>
      <w:r w:rsidRPr="00561C1E">
        <w:rPr>
          <w:rFonts w:ascii="Arial" w:hAnsi="Arial" w:cs="Arial"/>
          <w:sz w:val="24"/>
          <w:szCs w:val="24"/>
        </w:rPr>
        <w:t xml:space="preserve"> der Flüchtlinge wird aufgrund der aktuellen Rechtsl</w:t>
      </w:r>
      <w:r w:rsidRPr="00561C1E">
        <w:rPr>
          <w:rFonts w:ascii="Arial" w:hAnsi="Arial" w:cs="Arial"/>
          <w:sz w:val="24"/>
          <w:szCs w:val="24"/>
        </w:rPr>
        <w:t>a</w:t>
      </w:r>
      <w:r w:rsidRPr="00561C1E">
        <w:rPr>
          <w:rFonts w:ascii="Arial" w:hAnsi="Arial" w:cs="Arial"/>
          <w:sz w:val="24"/>
          <w:szCs w:val="24"/>
        </w:rPr>
        <w:t>ge den Kreishaushalt vermehrt bela</w:t>
      </w:r>
      <w:r w:rsidRPr="00561C1E">
        <w:rPr>
          <w:rFonts w:ascii="Arial" w:hAnsi="Arial" w:cs="Arial"/>
          <w:sz w:val="24"/>
          <w:szCs w:val="24"/>
        </w:rPr>
        <w:t>s</w:t>
      </w:r>
      <w:r w:rsidRPr="00561C1E">
        <w:rPr>
          <w:rFonts w:ascii="Arial" w:hAnsi="Arial" w:cs="Arial"/>
          <w:sz w:val="24"/>
          <w:szCs w:val="24"/>
        </w:rPr>
        <w:t>ten. Die Klagen darüber sind nicht neu, wir haben sie auch heute gehört. Wir Grünen sind ausdrücklich NICHT der Meinung, dass eine gesam</w:t>
      </w:r>
      <w:r w:rsidRPr="00561C1E">
        <w:rPr>
          <w:rFonts w:ascii="Arial" w:hAnsi="Arial" w:cs="Arial"/>
          <w:sz w:val="24"/>
          <w:szCs w:val="24"/>
        </w:rPr>
        <w:t>t</w:t>
      </w:r>
      <w:r w:rsidRPr="00561C1E">
        <w:rPr>
          <w:rFonts w:ascii="Arial" w:hAnsi="Arial" w:cs="Arial"/>
          <w:sz w:val="24"/>
          <w:szCs w:val="24"/>
        </w:rPr>
        <w:t>staatliche Verpflichtung nur vom Bund zu tragen sei. Zum unserem Staatswesen gehören Bund, Länder UND Kommunen – daraus erwächst auch die Verpflichtung, Aufgaben mi</w:t>
      </w:r>
      <w:r w:rsidRPr="00561C1E">
        <w:rPr>
          <w:rFonts w:ascii="Arial" w:hAnsi="Arial" w:cs="Arial"/>
          <w:sz w:val="24"/>
          <w:szCs w:val="24"/>
        </w:rPr>
        <w:t>t</w:t>
      </w:r>
      <w:r w:rsidRPr="00561C1E">
        <w:rPr>
          <w:rFonts w:ascii="Arial" w:hAnsi="Arial" w:cs="Arial"/>
          <w:sz w:val="24"/>
          <w:szCs w:val="24"/>
        </w:rPr>
        <w:t>zufinanzieren. Moralisch eher zweifelhaft ist hingegen die Position, dass WIR im Lan</w:t>
      </w:r>
      <w:r w:rsidRPr="00561C1E">
        <w:rPr>
          <w:rFonts w:ascii="Arial" w:hAnsi="Arial" w:cs="Arial"/>
          <w:sz w:val="24"/>
          <w:szCs w:val="24"/>
        </w:rPr>
        <w:t>d</w:t>
      </w:r>
      <w:r w:rsidRPr="00561C1E">
        <w:rPr>
          <w:rFonts w:ascii="Arial" w:hAnsi="Arial" w:cs="Arial"/>
          <w:sz w:val="24"/>
          <w:szCs w:val="24"/>
        </w:rPr>
        <w:t>kreis die Flüchtlinge ja nicht rein gelassen hätten, sondern die Bundesregierung, personifiziert durch eine gewisse Frau Merkel. Wer hier eine Partei vertritt, die „Ja“ gesagt hat zu uns</w:t>
      </w:r>
      <w:r w:rsidRPr="00561C1E">
        <w:rPr>
          <w:rFonts w:ascii="Arial" w:hAnsi="Arial" w:cs="Arial"/>
          <w:sz w:val="24"/>
          <w:szCs w:val="24"/>
        </w:rPr>
        <w:t>e</w:t>
      </w:r>
      <w:r w:rsidRPr="00561C1E">
        <w:rPr>
          <w:rFonts w:ascii="Arial" w:hAnsi="Arial" w:cs="Arial"/>
          <w:sz w:val="24"/>
          <w:szCs w:val="24"/>
        </w:rPr>
        <w:t>ren human</w:t>
      </w:r>
      <w:r w:rsidRPr="00561C1E">
        <w:rPr>
          <w:rFonts w:ascii="Arial" w:hAnsi="Arial" w:cs="Arial"/>
          <w:sz w:val="24"/>
          <w:szCs w:val="24"/>
        </w:rPr>
        <w:t>i</w:t>
      </w:r>
      <w:r w:rsidRPr="00561C1E">
        <w:rPr>
          <w:rFonts w:ascii="Arial" w:hAnsi="Arial" w:cs="Arial"/>
          <w:sz w:val="24"/>
          <w:szCs w:val="24"/>
        </w:rPr>
        <w:t>tären Verpflichtungen, der kann auf kommunaler Ebene nicht so tun, als ginge ihn dies in finanzie</w:t>
      </w:r>
      <w:r w:rsidRPr="00561C1E">
        <w:rPr>
          <w:rFonts w:ascii="Arial" w:hAnsi="Arial" w:cs="Arial"/>
          <w:sz w:val="24"/>
          <w:szCs w:val="24"/>
        </w:rPr>
        <w:t>l</w:t>
      </w:r>
      <w:r w:rsidRPr="00561C1E">
        <w:rPr>
          <w:rFonts w:ascii="Arial" w:hAnsi="Arial" w:cs="Arial"/>
          <w:sz w:val="24"/>
          <w:szCs w:val="24"/>
        </w:rPr>
        <w:t>ler Hinsicht nichts an!</w:t>
      </w:r>
    </w:p>
    <w:p w:rsidR="00FB4B46" w:rsidRPr="00561C1E" w:rsidRDefault="00FB4B46" w:rsidP="00FB4B46">
      <w:pPr>
        <w:widowControl w:val="0"/>
        <w:spacing w:before="120" w:after="120"/>
        <w:ind w:firstLine="567"/>
        <w:rPr>
          <w:rFonts w:ascii="Arial" w:hAnsi="Arial" w:cs="Arial"/>
          <w:sz w:val="24"/>
          <w:szCs w:val="24"/>
        </w:rPr>
      </w:pPr>
      <w:r w:rsidRPr="00561C1E">
        <w:rPr>
          <w:rFonts w:ascii="Arial" w:hAnsi="Arial" w:cs="Arial"/>
          <w:sz w:val="24"/>
          <w:szCs w:val="24"/>
        </w:rPr>
        <w:t xml:space="preserve">Wenn die Verwaltung die Bettenzahl in den </w:t>
      </w:r>
      <w:r w:rsidRPr="00561C1E">
        <w:rPr>
          <w:rFonts w:ascii="Arial" w:hAnsi="Arial" w:cs="Arial"/>
          <w:b/>
          <w:bCs/>
          <w:sz w:val="24"/>
          <w:szCs w:val="24"/>
        </w:rPr>
        <w:t>Gemeinschaftsunterkünften</w:t>
      </w:r>
      <w:r w:rsidRPr="00561C1E">
        <w:rPr>
          <w:rFonts w:ascii="Arial" w:hAnsi="Arial" w:cs="Arial"/>
          <w:sz w:val="24"/>
          <w:szCs w:val="24"/>
        </w:rPr>
        <w:t xml:space="preserve"> in e</w:t>
      </w:r>
      <w:r w:rsidRPr="00561C1E">
        <w:rPr>
          <w:rFonts w:ascii="Arial" w:hAnsi="Arial" w:cs="Arial"/>
          <w:sz w:val="24"/>
          <w:szCs w:val="24"/>
        </w:rPr>
        <w:t>i</w:t>
      </w:r>
      <w:r w:rsidRPr="00561C1E">
        <w:rPr>
          <w:rFonts w:ascii="Arial" w:hAnsi="Arial" w:cs="Arial"/>
          <w:sz w:val="24"/>
          <w:szCs w:val="24"/>
        </w:rPr>
        <w:t>nem mittleren Bereich einpendeln lassen will, dann kann das zu viel, aber auch zu wenig sein. So lange andere Länder Zäune bauen und das Mittelmeer Me</w:t>
      </w:r>
      <w:r w:rsidRPr="00561C1E">
        <w:rPr>
          <w:rFonts w:ascii="Arial" w:hAnsi="Arial" w:cs="Arial"/>
          <w:sz w:val="24"/>
          <w:szCs w:val="24"/>
        </w:rPr>
        <w:t>n</w:t>
      </w:r>
      <w:r w:rsidRPr="00561C1E">
        <w:rPr>
          <w:rFonts w:ascii="Arial" w:hAnsi="Arial" w:cs="Arial"/>
          <w:sz w:val="24"/>
          <w:szCs w:val="24"/>
        </w:rPr>
        <w:t>schen verschluckt, werden uns nur noch wenige Flüchtlinge erreichen können. Wenn aber Erdoğan die Türkei in eine Präsidialdiktatur verwandelt, werden politisch Verfolgte auch aus der Türkei verstärkt Z</w:t>
      </w:r>
      <w:r w:rsidRPr="00561C1E">
        <w:rPr>
          <w:rFonts w:ascii="Arial" w:hAnsi="Arial" w:cs="Arial"/>
          <w:sz w:val="24"/>
          <w:szCs w:val="24"/>
        </w:rPr>
        <w:t>u</w:t>
      </w:r>
      <w:r w:rsidRPr="00561C1E">
        <w:rPr>
          <w:rFonts w:ascii="Arial" w:hAnsi="Arial" w:cs="Arial"/>
          <w:sz w:val="24"/>
          <w:szCs w:val="24"/>
        </w:rPr>
        <w:t>flucht in Deutschland suchen. So oder so – jede Planung ist heikel, und es wird am Ende gara</w:t>
      </w:r>
      <w:r w:rsidRPr="00561C1E">
        <w:rPr>
          <w:rFonts w:ascii="Arial" w:hAnsi="Arial" w:cs="Arial"/>
          <w:sz w:val="24"/>
          <w:szCs w:val="24"/>
        </w:rPr>
        <w:t>n</w:t>
      </w:r>
      <w:r w:rsidRPr="00561C1E">
        <w:rPr>
          <w:rFonts w:ascii="Arial" w:hAnsi="Arial" w:cs="Arial"/>
          <w:sz w:val="24"/>
          <w:szCs w:val="24"/>
        </w:rPr>
        <w:t>tiert wieder Kritiker geben, die alles besser gewusst haben. Wir stehen deshalb ausdrücklich hinter dieser Vorgehen</w:t>
      </w:r>
      <w:r w:rsidRPr="00561C1E">
        <w:rPr>
          <w:rFonts w:ascii="Arial" w:hAnsi="Arial" w:cs="Arial"/>
          <w:sz w:val="24"/>
          <w:szCs w:val="24"/>
        </w:rPr>
        <w:t>s</w:t>
      </w:r>
      <w:r w:rsidRPr="00561C1E">
        <w:rPr>
          <w:rFonts w:ascii="Arial" w:hAnsi="Arial" w:cs="Arial"/>
          <w:sz w:val="24"/>
          <w:szCs w:val="24"/>
        </w:rPr>
        <w:t>weise. Und wir erwarten nun auch einen aktuellen Überblick über den Energieve</w:t>
      </w:r>
      <w:r w:rsidRPr="00561C1E">
        <w:rPr>
          <w:rFonts w:ascii="Arial" w:hAnsi="Arial" w:cs="Arial"/>
          <w:sz w:val="24"/>
          <w:szCs w:val="24"/>
        </w:rPr>
        <w:t>r</w:t>
      </w:r>
      <w:r w:rsidRPr="00561C1E">
        <w:rPr>
          <w:rFonts w:ascii="Arial" w:hAnsi="Arial" w:cs="Arial"/>
          <w:sz w:val="24"/>
          <w:szCs w:val="24"/>
        </w:rPr>
        <w:t>brauch in den Unterkünften.</w:t>
      </w:r>
    </w:p>
    <w:p w:rsidR="00FB4B46" w:rsidRPr="00561C1E" w:rsidRDefault="00FB4B46" w:rsidP="00FB4B46">
      <w:pPr>
        <w:widowControl w:val="0"/>
        <w:spacing w:before="120" w:after="120"/>
        <w:ind w:firstLine="567"/>
        <w:rPr>
          <w:rFonts w:ascii="Arial" w:hAnsi="Arial" w:cs="Arial"/>
          <w:sz w:val="24"/>
          <w:szCs w:val="24"/>
        </w:rPr>
      </w:pPr>
      <w:r w:rsidRPr="00561C1E">
        <w:rPr>
          <w:rFonts w:ascii="Arial" w:hAnsi="Arial" w:cs="Arial"/>
          <w:sz w:val="24"/>
          <w:szCs w:val="24"/>
        </w:rPr>
        <w:t>Ja, wir sind schon weit gekommen, was Energieverbrauch und -versorgung unserer Immobilien anbelangt. Meine Fraktion hat aber bei der Vorlage des Energiekonzepts da</w:t>
      </w:r>
      <w:r w:rsidRPr="00561C1E">
        <w:rPr>
          <w:rFonts w:ascii="Arial" w:hAnsi="Arial" w:cs="Arial"/>
          <w:sz w:val="24"/>
          <w:szCs w:val="24"/>
        </w:rPr>
        <w:t>r</w:t>
      </w:r>
      <w:r w:rsidRPr="00561C1E">
        <w:rPr>
          <w:rFonts w:ascii="Arial" w:hAnsi="Arial" w:cs="Arial"/>
          <w:sz w:val="24"/>
          <w:szCs w:val="24"/>
        </w:rPr>
        <w:t>auf hi</w:t>
      </w:r>
      <w:r w:rsidRPr="00561C1E">
        <w:rPr>
          <w:rFonts w:ascii="Arial" w:hAnsi="Arial" w:cs="Arial"/>
          <w:sz w:val="24"/>
          <w:szCs w:val="24"/>
        </w:rPr>
        <w:t>n</w:t>
      </w:r>
      <w:r w:rsidRPr="00561C1E">
        <w:rPr>
          <w:rFonts w:ascii="Arial" w:hAnsi="Arial" w:cs="Arial"/>
          <w:sz w:val="24"/>
          <w:szCs w:val="24"/>
        </w:rPr>
        <w:t xml:space="preserve">gewiesen, dass dies eben nur </w:t>
      </w:r>
      <w:r w:rsidRPr="00561C1E">
        <w:rPr>
          <w:rFonts w:ascii="Arial" w:hAnsi="Arial" w:cs="Arial"/>
          <w:i/>
          <w:iCs/>
          <w:sz w:val="24"/>
          <w:szCs w:val="24"/>
          <w:u w:val="single"/>
        </w:rPr>
        <w:t>ein</w:t>
      </w:r>
      <w:r w:rsidRPr="00561C1E">
        <w:rPr>
          <w:rFonts w:ascii="Arial" w:hAnsi="Arial" w:cs="Arial"/>
          <w:sz w:val="24"/>
          <w:szCs w:val="24"/>
        </w:rPr>
        <w:t xml:space="preserve"> Aspekt ist auf dem Weg zum klimaneutralen Landkreis. Vor zwei Jahren habe ich an dieser Stelle die Nu</w:t>
      </w:r>
      <w:r w:rsidRPr="00561C1E">
        <w:rPr>
          <w:rFonts w:ascii="Arial" w:hAnsi="Arial" w:cs="Arial"/>
          <w:sz w:val="24"/>
          <w:szCs w:val="24"/>
        </w:rPr>
        <w:t>t</w:t>
      </w:r>
      <w:r w:rsidRPr="00561C1E">
        <w:rPr>
          <w:rFonts w:ascii="Arial" w:hAnsi="Arial" w:cs="Arial"/>
          <w:sz w:val="24"/>
          <w:szCs w:val="24"/>
        </w:rPr>
        <w:t xml:space="preserve">zung von Fördermitteln für </w:t>
      </w:r>
      <w:r w:rsidRPr="00561C1E">
        <w:rPr>
          <w:rFonts w:ascii="Arial" w:hAnsi="Arial" w:cs="Arial"/>
          <w:b/>
          <w:bCs/>
          <w:sz w:val="24"/>
          <w:szCs w:val="24"/>
        </w:rPr>
        <w:lastRenderedPageBreak/>
        <w:t>Elektromobil</w:t>
      </w:r>
      <w:r w:rsidRPr="00561C1E">
        <w:rPr>
          <w:rFonts w:ascii="Arial" w:hAnsi="Arial" w:cs="Arial"/>
          <w:b/>
          <w:bCs/>
          <w:sz w:val="24"/>
          <w:szCs w:val="24"/>
        </w:rPr>
        <w:t>i</w:t>
      </w:r>
      <w:r w:rsidRPr="00561C1E">
        <w:rPr>
          <w:rFonts w:ascii="Arial" w:hAnsi="Arial" w:cs="Arial"/>
          <w:b/>
          <w:bCs/>
          <w:sz w:val="24"/>
          <w:szCs w:val="24"/>
        </w:rPr>
        <w:t>tät</w:t>
      </w:r>
      <w:r w:rsidRPr="00561C1E">
        <w:rPr>
          <w:rFonts w:ascii="Arial" w:hAnsi="Arial" w:cs="Arial"/>
          <w:sz w:val="24"/>
          <w:szCs w:val="24"/>
        </w:rPr>
        <w:t xml:space="preserve"> angemahnt, ohne dass seitdem etwas geschehen wäre. Momentan nutzt der Landkreis 90 Fahrzeuge, davon nur drei Elektrofahrzeuge. Natürlich sind ein Unimog oder das Fahrzeug des Kreisbrandmeisters nicht unbedingt der ideale Einsatzb</w:t>
      </w:r>
      <w:r w:rsidRPr="00561C1E">
        <w:rPr>
          <w:rFonts w:ascii="Arial" w:hAnsi="Arial" w:cs="Arial"/>
          <w:sz w:val="24"/>
          <w:szCs w:val="24"/>
        </w:rPr>
        <w:t>e</w:t>
      </w:r>
      <w:r w:rsidRPr="00561C1E">
        <w:rPr>
          <w:rFonts w:ascii="Arial" w:hAnsi="Arial" w:cs="Arial"/>
          <w:sz w:val="24"/>
          <w:szCs w:val="24"/>
        </w:rPr>
        <w:t>reich für Elektromobile, aber generell sehen wir - auch im Hinblick auf die Zukunft der Automobili</w:t>
      </w:r>
      <w:r w:rsidRPr="00561C1E">
        <w:rPr>
          <w:rFonts w:ascii="Arial" w:hAnsi="Arial" w:cs="Arial"/>
          <w:sz w:val="24"/>
          <w:szCs w:val="24"/>
        </w:rPr>
        <w:t>n</w:t>
      </w:r>
      <w:r w:rsidRPr="00561C1E">
        <w:rPr>
          <w:rFonts w:ascii="Arial" w:hAnsi="Arial" w:cs="Arial"/>
          <w:sz w:val="24"/>
          <w:szCs w:val="24"/>
        </w:rPr>
        <w:t>dustrie in diesem Landkreis – die Behörden in einer Vorbildfunktion. In diesem Jahr wird der Landkreis zahlreiche Fahrzeuge neu beschaffen, die zum großen Teil nicht in die Zuständigkeit des Kreistags fallen. Wir werden deshalb in Kürze einen entspreche</w:t>
      </w:r>
      <w:r w:rsidRPr="00561C1E">
        <w:rPr>
          <w:rFonts w:ascii="Arial" w:hAnsi="Arial" w:cs="Arial"/>
          <w:sz w:val="24"/>
          <w:szCs w:val="24"/>
        </w:rPr>
        <w:t>n</w:t>
      </w:r>
      <w:r w:rsidRPr="00561C1E">
        <w:rPr>
          <w:rFonts w:ascii="Arial" w:hAnsi="Arial" w:cs="Arial"/>
          <w:sz w:val="24"/>
          <w:szCs w:val="24"/>
        </w:rPr>
        <w:t>den Antrag einbringen, grundsätzlich Elektromobile zu nutzen, und nur in begründeten Au</w:t>
      </w:r>
      <w:r w:rsidRPr="00561C1E">
        <w:rPr>
          <w:rFonts w:ascii="Arial" w:hAnsi="Arial" w:cs="Arial"/>
          <w:sz w:val="24"/>
          <w:szCs w:val="24"/>
        </w:rPr>
        <w:t>s</w:t>
      </w:r>
      <w:r w:rsidRPr="00561C1E">
        <w:rPr>
          <w:rFonts w:ascii="Arial" w:hAnsi="Arial" w:cs="Arial"/>
          <w:sz w:val="24"/>
          <w:szCs w:val="24"/>
        </w:rPr>
        <w:t>nahmefällen d</w:t>
      </w:r>
      <w:r w:rsidRPr="00561C1E">
        <w:rPr>
          <w:rFonts w:ascii="Arial" w:hAnsi="Arial" w:cs="Arial"/>
          <w:sz w:val="24"/>
          <w:szCs w:val="24"/>
        </w:rPr>
        <w:t>a</w:t>
      </w:r>
      <w:r w:rsidRPr="00561C1E">
        <w:rPr>
          <w:rFonts w:ascii="Arial" w:hAnsi="Arial" w:cs="Arial"/>
          <w:sz w:val="24"/>
          <w:szCs w:val="24"/>
        </w:rPr>
        <w:t>von abzuweichen.</w:t>
      </w:r>
    </w:p>
    <w:p w:rsidR="00FB4B46" w:rsidRPr="00561C1E" w:rsidRDefault="00FB4B46" w:rsidP="00561C1E">
      <w:pPr>
        <w:widowControl w:val="0"/>
        <w:spacing w:before="120" w:after="120"/>
        <w:ind w:firstLine="567"/>
        <w:rPr>
          <w:rFonts w:ascii="Arial" w:hAnsi="Arial" w:cs="Arial"/>
          <w:sz w:val="24"/>
          <w:szCs w:val="24"/>
        </w:rPr>
      </w:pPr>
      <w:r w:rsidRPr="00561C1E">
        <w:rPr>
          <w:rFonts w:ascii="Arial" w:hAnsi="Arial" w:cs="Arial"/>
          <w:sz w:val="24"/>
          <w:szCs w:val="24"/>
        </w:rPr>
        <w:t xml:space="preserve">Dass die Kreistagsmehrheit dem Landrat nachgewiesenermaßen notwendige </w:t>
      </w:r>
      <w:r w:rsidRPr="00561C1E">
        <w:rPr>
          <w:rFonts w:ascii="Arial" w:hAnsi="Arial" w:cs="Arial"/>
          <w:b/>
          <w:bCs/>
          <w:sz w:val="24"/>
          <w:szCs w:val="24"/>
        </w:rPr>
        <w:t>Pe</w:t>
      </w:r>
      <w:r w:rsidRPr="00561C1E">
        <w:rPr>
          <w:rFonts w:ascii="Arial" w:hAnsi="Arial" w:cs="Arial"/>
          <w:b/>
          <w:bCs/>
          <w:sz w:val="24"/>
          <w:szCs w:val="24"/>
        </w:rPr>
        <w:t>r</w:t>
      </w:r>
      <w:r w:rsidRPr="00561C1E">
        <w:rPr>
          <w:rFonts w:ascii="Arial" w:hAnsi="Arial" w:cs="Arial"/>
          <w:b/>
          <w:bCs/>
          <w:sz w:val="24"/>
          <w:szCs w:val="24"/>
        </w:rPr>
        <w:t>sonalstellen verweigert</w:t>
      </w:r>
      <w:r w:rsidRPr="00561C1E">
        <w:rPr>
          <w:rFonts w:ascii="Arial" w:hAnsi="Arial" w:cs="Arial"/>
          <w:sz w:val="24"/>
          <w:szCs w:val="24"/>
        </w:rPr>
        <w:t>, ist ein, so weit ich zurückdenken kann, einmaliger Vo</w:t>
      </w:r>
      <w:r w:rsidRPr="00561C1E">
        <w:rPr>
          <w:rFonts w:ascii="Arial" w:hAnsi="Arial" w:cs="Arial"/>
          <w:sz w:val="24"/>
          <w:szCs w:val="24"/>
        </w:rPr>
        <w:t>r</w:t>
      </w:r>
      <w:r w:rsidRPr="00561C1E">
        <w:rPr>
          <w:rFonts w:ascii="Arial" w:hAnsi="Arial" w:cs="Arial"/>
          <w:sz w:val="24"/>
          <w:szCs w:val="24"/>
        </w:rPr>
        <w:t>gang. Damit trifft sie nicht die Landesregierung, sondern überarbeitete Mitarbe</w:t>
      </w:r>
      <w:r w:rsidRPr="00561C1E">
        <w:rPr>
          <w:rFonts w:ascii="Arial" w:hAnsi="Arial" w:cs="Arial"/>
          <w:sz w:val="24"/>
          <w:szCs w:val="24"/>
        </w:rPr>
        <w:t>i</w:t>
      </w:r>
      <w:r w:rsidRPr="00561C1E">
        <w:rPr>
          <w:rFonts w:ascii="Arial" w:hAnsi="Arial" w:cs="Arial"/>
          <w:sz w:val="24"/>
          <w:szCs w:val="24"/>
        </w:rPr>
        <w:t>ter –Dankesworte an diese erscheinen da in einem trüberen Licht. Nebenbei mag ein</w:t>
      </w:r>
      <w:r w:rsidRPr="00561C1E">
        <w:rPr>
          <w:rFonts w:ascii="Arial" w:hAnsi="Arial" w:cs="Arial"/>
          <w:sz w:val="24"/>
          <w:szCs w:val="24"/>
        </w:rPr>
        <w:t>i</w:t>
      </w:r>
      <w:r w:rsidRPr="00561C1E">
        <w:rPr>
          <w:rFonts w:ascii="Arial" w:hAnsi="Arial" w:cs="Arial"/>
          <w:sz w:val="24"/>
          <w:szCs w:val="24"/>
        </w:rPr>
        <w:t>gen Blockierern auch gelegen kommen, dass mit dem Naturschutz ein Bereich getroffen wird, der manchen KommunalpolitikerInnen ohnehin ein Dorn im Auge ist und deshalb kurzgehalten we</w:t>
      </w:r>
      <w:r w:rsidRPr="00561C1E">
        <w:rPr>
          <w:rFonts w:ascii="Arial" w:hAnsi="Arial" w:cs="Arial"/>
          <w:sz w:val="24"/>
          <w:szCs w:val="24"/>
        </w:rPr>
        <w:t>r</w:t>
      </w:r>
      <w:r w:rsidRPr="00561C1E">
        <w:rPr>
          <w:rFonts w:ascii="Arial" w:hAnsi="Arial" w:cs="Arial"/>
          <w:sz w:val="24"/>
          <w:szCs w:val="24"/>
        </w:rPr>
        <w:t>den soll.</w:t>
      </w:r>
    </w:p>
    <w:p w:rsidR="00FB4B46" w:rsidRPr="00561C1E" w:rsidRDefault="00FB4B46" w:rsidP="00FB4B46">
      <w:pPr>
        <w:spacing w:after="120"/>
        <w:ind w:firstLine="567"/>
        <w:rPr>
          <w:rFonts w:ascii="Arial" w:hAnsi="Arial" w:cs="Arial"/>
          <w:sz w:val="24"/>
          <w:szCs w:val="24"/>
        </w:rPr>
      </w:pPr>
      <w:r w:rsidRPr="00561C1E">
        <w:rPr>
          <w:rFonts w:ascii="Arial" w:hAnsi="Arial" w:cs="Arial"/>
          <w:sz w:val="24"/>
          <w:szCs w:val="24"/>
        </w:rPr>
        <w:t>In jedem Job gibt es mal Phasen, wo es stressig wird und die Arbeit über einem z</w:t>
      </w:r>
      <w:r w:rsidRPr="00561C1E">
        <w:rPr>
          <w:rFonts w:ascii="Arial" w:hAnsi="Arial" w:cs="Arial"/>
          <w:sz w:val="24"/>
          <w:szCs w:val="24"/>
        </w:rPr>
        <w:t>u</w:t>
      </w:r>
      <w:r w:rsidRPr="00561C1E">
        <w:rPr>
          <w:rFonts w:ascii="Arial" w:hAnsi="Arial" w:cs="Arial"/>
          <w:sz w:val="24"/>
          <w:szCs w:val="24"/>
        </w:rPr>
        <w:t>sammenschlägt. Das darf aber kein Dauerzustand sein. Ob im Landratsamt, im Abfallwir</w:t>
      </w:r>
      <w:r w:rsidRPr="00561C1E">
        <w:rPr>
          <w:rFonts w:ascii="Arial" w:hAnsi="Arial" w:cs="Arial"/>
          <w:sz w:val="24"/>
          <w:szCs w:val="24"/>
        </w:rPr>
        <w:t>t</w:t>
      </w:r>
      <w:r w:rsidRPr="00561C1E">
        <w:rPr>
          <w:rFonts w:ascii="Arial" w:hAnsi="Arial" w:cs="Arial"/>
          <w:sz w:val="24"/>
          <w:szCs w:val="24"/>
        </w:rPr>
        <w:t>schaftsbetrieb oder beim Klinikum - wir dürfen unsere Mitarbeit</w:t>
      </w:r>
      <w:r w:rsidRPr="00561C1E">
        <w:rPr>
          <w:rFonts w:ascii="Arial" w:hAnsi="Arial" w:cs="Arial"/>
          <w:sz w:val="24"/>
          <w:szCs w:val="24"/>
        </w:rPr>
        <w:t>e</w:t>
      </w:r>
      <w:r w:rsidRPr="00561C1E">
        <w:rPr>
          <w:rFonts w:ascii="Arial" w:hAnsi="Arial" w:cs="Arial"/>
          <w:sz w:val="24"/>
          <w:szCs w:val="24"/>
        </w:rPr>
        <w:t>rInnen nicht auspressen wie Zitronen, wenn wir sie nicht dem Burnout ausliefern wollen. Als KreisrätInnen haben wir leider meistens nur wenig Einblick in die Arbeitssituat</w:t>
      </w:r>
      <w:r w:rsidRPr="00561C1E">
        <w:rPr>
          <w:rFonts w:ascii="Arial" w:hAnsi="Arial" w:cs="Arial"/>
          <w:sz w:val="24"/>
          <w:szCs w:val="24"/>
        </w:rPr>
        <w:t>i</w:t>
      </w:r>
      <w:r w:rsidRPr="00561C1E">
        <w:rPr>
          <w:rFonts w:ascii="Arial" w:hAnsi="Arial" w:cs="Arial"/>
          <w:sz w:val="24"/>
          <w:szCs w:val="24"/>
        </w:rPr>
        <w:t>on. Ich erwarte deshalb von Verwaltung und Personalräten, dass sie auf uns zugehen, wenn die Lage es e</w:t>
      </w:r>
      <w:r w:rsidRPr="00561C1E">
        <w:rPr>
          <w:rFonts w:ascii="Arial" w:hAnsi="Arial" w:cs="Arial"/>
          <w:sz w:val="24"/>
          <w:szCs w:val="24"/>
        </w:rPr>
        <w:t>r</w:t>
      </w:r>
      <w:r w:rsidRPr="00561C1E">
        <w:rPr>
          <w:rFonts w:ascii="Arial" w:hAnsi="Arial" w:cs="Arial"/>
          <w:sz w:val="24"/>
          <w:szCs w:val="24"/>
        </w:rPr>
        <w:t>fordert.</w:t>
      </w:r>
    </w:p>
    <w:p w:rsidR="00FB4B46" w:rsidRPr="00561C1E" w:rsidRDefault="00FB4B46" w:rsidP="00FB4B46">
      <w:pPr>
        <w:spacing w:after="120"/>
        <w:ind w:firstLine="567"/>
        <w:rPr>
          <w:rFonts w:ascii="Arial" w:hAnsi="Arial" w:cs="Arial"/>
          <w:sz w:val="24"/>
          <w:szCs w:val="24"/>
        </w:rPr>
      </w:pPr>
      <w:r w:rsidRPr="00561C1E">
        <w:rPr>
          <w:rFonts w:ascii="Arial" w:hAnsi="Arial" w:cs="Arial"/>
          <w:sz w:val="24"/>
          <w:szCs w:val="24"/>
        </w:rPr>
        <w:t xml:space="preserve">Am Ende der Haushaltsrede folgt üblicherweise der </w:t>
      </w:r>
      <w:r w:rsidRPr="00561C1E">
        <w:rPr>
          <w:rFonts w:ascii="Arial" w:hAnsi="Arial" w:cs="Arial"/>
          <w:b/>
          <w:sz w:val="24"/>
          <w:szCs w:val="24"/>
        </w:rPr>
        <w:t>Dank</w:t>
      </w:r>
      <w:r w:rsidRPr="00561C1E">
        <w:rPr>
          <w:rFonts w:ascii="Arial" w:hAnsi="Arial" w:cs="Arial"/>
          <w:sz w:val="24"/>
          <w:szCs w:val="24"/>
        </w:rPr>
        <w:t xml:space="preserve"> an all unsere Mitarbeit</w:t>
      </w:r>
      <w:r w:rsidRPr="00561C1E">
        <w:rPr>
          <w:rFonts w:ascii="Arial" w:hAnsi="Arial" w:cs="Arial"/>
          <w:sz w:val="24"/>
          <w:szCs w:val="24"/>
        </w:rPr>
        <w:t>e</w:t>
      </w:r>
      <w:r w:rsidRPr="00561C1E">
        <w:rPr>
          <w:rFonts w:ascii="Arial" w:hAnsi="Arial" w:cs="Arial"/>
          <w:sz w:val="24"/>
          <w:szCs w:val="24"/>
        </w:rPr>
        <w:t>rinnen und Mitarbeiter und die Kolleginnen und Ko</w:t>
      </w:r>
      <w:r w:rsidRPr="00561C1E">
        <w:rPr>
          <w:rFonts w:ascii="Arial" w:hAnsi="Arial" w:cs="Arial"/>
          <w:sz w:val="24"/>
          <w:szCs w:val="24"/>
        </w:rPr>
        <w:t>l</w:t>
      </w:r>
      <w:r w:rsidRPr="00561C1E">
        <w:rPr>
          <w:rFonts w:ascii="Arial" w:hAnsi="Arial" w:cs="Arial"/>
          <w:sz w:val="24"/>
          <w:szCs w:val="24"/>
        </w:rPr>
        <w:t>legen im Kreistag. Dies will auch ich so halten: Vielen Dank im Namen meiner Fraktion! So angenehm ein kollegialer Umgangston ist, und so gern auch der Landrat es sehen mag, wenn die Z</w:t>
      </w:r>
      <w:r w:rsidRPr="00561C1E">
        <w:rPr>
          <w:rFonts w:ascii="Arial" w:hAnsi="Arial" w:cs="Arial"/>
          <w:sz w:val="24"/>
          <w:szCs w:val="24"/>
        </w:rPr>
        <w:t>u</w:t>
      </w:r>
      <w:r w:rsidRPr="00561C1E">
        <w:rPr>
          <w:rFonts w:ascii="Arial" w:hAnsi="Arial" w:cs="Arial"/>
          <w:sz w:val="24"/>
          <w:szCs w:val="24"/>
        </w:rPr>
        <w:t>sammenarbeit klappt: wir dürfen darüber aber nicht vergessen, dass wir nicht dafür gewählt sind, Nettigkeiten au</w:t>
      </w:r>
      <w:r w:rsidRPr="00561C1E">
        <w:rPr>
          <w:rFonts w:ascii="Arial" w:hAnsi="Arial" w:cs="Arial"/>
          <w:sz w:val="24"/>
          <w:szCs w:val="24"/>
        </w:rPr>
        <w:t>s</w:t>
      </w:r>
      <w:r w:rsidRPr="00561C1E">
        <w:rPr>
          <w:rFonts w:ascii="Arial" w:hAnsi="Arial" w:cs="Arial"/>
          <w:sz w:val="24"/>
          <w:szCs w:val="24"/>
        </w:rPr>
        <w:t>zutauschen. Das Suchen nach Mehrheiten und der Austausch von Argumenten sind das Wesen der Demokratie.  Unsere Aufgabe ist es, Alternativen aufzuzeigen, um dadurch Entscheidungen (und nicht nur Beschlüsse) überhaupt erst möglich zu machen. Die Gre</w:t>
      </w:r>
      <w:r w:rsidRPr="00561C1E">
        <w:rPr>
          <w:rFonts w:ascii="Arial" w:hAnsi="Arial" w:cs="Arial"/>
          <w:sz w:val="24"/>
          <w:szCs w:val="24"/>
        </w:rPr>
        <w:t>n</w:t>
      </w:r>
      <w:r w:rsidRPr="00561C1E">
        <w:rPr>
          <w:rFonts w:ascii="Arial" w:hAnsi="Arial" w:cs="Arial"/>
          <w:sz w:val="24"/>
          <w:szCs w:val="24"/>
        </w:rPr>
        <w:t>ze für denkbare Alternat</w:t>
      </w:r>
      <w:r w:rsidRPr="00561C1E">
        <w:rPr>
          <w:rFonts w:ascii="Arial" w:hAnsi="Arial" w:cs="Arial"/>
          <w:sz w:val="24"/>
          <w:szCs w:val="24"/>
        </w:rPr>
        <w:t>i</w:t>
      </w:r>
      <w:r w:rsidRPr="00561C1E">
        <w:rPr>
          <w:rFonts w:ascii="Arial" w:hAnsi="Arial" w:cs="Arial"/>
          <w:sz w:val="24"/>
          <w:szCs w:val="24"/>
        </w:rPr>
        <w:t>ven ist allerdings da überschritten, wo die Grundwerte unserer Verfassung in Frage gestellt werden. Die Würde des Me</w:t>
      </w:r>
      <w:r w:rsidRPr="00561C1E">
        <w:rPr>
          <w:rFonts w:ascii="Arial" w:hAnsi="Arial" w:cs="Arial"/>
          <w:sz w:val="24"/>
          <w:szCs w:val="24"/>
        </w:rPr>
        <w:t>n</w:t>
      </w:r>
      <w:r w:rsidRPr="00561C1E">
        <w:rPr>
          <w:rFonts w:ascii="Arial" w:hAnsi="Arial" w:cs="Arial"/>
          <w:sz w:val="24"/>
          <w:szCs w:val="24"/>
        </w:rPr>
        <w:t>schen ist und bleibt unantastbar.</w:t>
      </w:r>
    </w:p>
    <w:p w:rsidR="00FB4B46" w:rsidRPr="00561C1E" w:rsidRDefault="00FB4B46" w:rsidP="00FB4B46">
      <w:pPr>
        <w:spacing w:after="120"/>
        <w:ind w:firstLine="567"/>
        <w:rPr>
          <w:rFonts w:ascii="Arial" w:eastAsia="Book Antiqua" w:hAnsi="Arial" w:cs="Arial"/>
          <w:sz w:val="24"/>
          <w:szCs w:val="24"/>
        </w:rPr>
      </w:pPr>
      <w:r w:rsidRPr="00561C1E">
        <w:rPr>
          <w:rFonts w:ascii="Arial" w:hAnsi="Arial" w:cs="Arial"/>
          <w:sz w:val="24"/>
          <w:szCs w:val="24"/>
        </w:rPr>
        <w:t>Wenn wir das zunehmende Misstrauen gegenüber den Medien ernst nehmen, sol</w:t>
      </w:r>
      <w:r w:rsidRPr="00561C1E">
        <w:rPr>
          <w:rFonts w:ascii="Arial" w:hAnsi="Arial" w:cs="Arial"/>
          <w:sz w:val="24"/>
          <w:szCs w:val="24"/>
        </w:rPr>
        <w:t>l</w:t>
      </w:r>
      <w:r w:rsidRPr="00561C1E">
        <w:rPr>
          <w:rFonts w:ascii="Arial" w:hAnsi="Arial" w:cs="Arial"/>
          <w:sz w:val="24"/>
          <w:szCs w:val="24"/>
        </w:rPr>
        <w:t>ten wir uns auch keine „</w:t>
      </w:r>
      <w:r w:rsidRPr="00561C1E">
        <w:rPr>
          <w:rFonts w:ascii="Arial" w:hAnsi="Arial" w:cs="Arial"/>
          <w:i/>
          <w:iCs/>
          <w:sz w:val="24"/>
          <w:szCs w:val="24"/>
        </w:rPr>
        <w:t>wohlwollende Begleitung</w:t>
      </w:r>
      <w:r w:rsidRPr="00561C1E">
        <w:rPr>
          <w:rFonts w:ascii="Arial" w:hAnsi="Arial" w:cs="Arial"/>
          <w:sz w:val="24"/>
          <w:szCs w:val="24"/>
        </w:rPr>
        <w:t>“ durch die Presse wünschen, sondern eine durchaus kritische Berichterstattung durch unabhängige Journali</w:t>
      </w:r>
      <w:r w:rsidRPr="00561C1E">
        <w:rPr>
          <w:rFonts w:ascii="Arial" w:hAnsi="Arial" w:cs="Arial"/>
          <w:sz w:val="24"/>
          <w:szCs w:val="24"/>
        </w:rPr>
        <w:t>s</w:t>
      </w:r>
      <w:r w:rsidRPr="00561C1E">
        <w:rPr>
          <w:rFonts w:ascii="Arial" w:hAnsi="Arial" w:cs="Arial"/>
          <w:sz w:val="24"/>
          <w:szCs w:val="24"/>
        </w:rPr>
        <w:t>ten.</w:t>
      </w:r>
    </w:p>
    <w:p w:rsidR="00FB4B46" w:rsidRPr="00561C1E" w:rsidRDefault="00FB4B46" w:rsidP="00FB4B46">
      <w:pPr>
        <w:widowControl w:val="0"/>
        <w:spacing w:before="120" w:after="120"/>
        <w:ind w:firstLine="567"/>
        <w:rPr>
          <w:rFonts w:ascii="Arial" w:hAnsi="Arial" w:cs="Arial"/>
          <w:sz w:val="24"/>
          <w:szCs w:val="24"/>
        </w:rPr>
      </w:pPr>
      <w:r w:rsidRPr="00561C1E">
        <w:rPr>
          <w:rFonts w:ascii="Arial" w:hAnsi="Arial" w:cs="Arial"/>
          <w:sz w:val="24"/>
          <w:szCs w:val="24"/>
        </w:rPr>
        <w:t>In diesem Sinne hoffe ich auf konstruktive Diskussionen, gute Lösungen und ein e</w:t>
      </w:r>
      <w:r w:rsidRPr="00561C1E">
        <w:rPr>
          <w:rFonts w:ascii="Arial" w:hAnsi="Arial" w:cs="Arial"/>
          <w:sz w:val="24"/>
          <w:szCs w:val="24"/>
        </w:rPr>
        <w:t>r</w:t>
      </w:r>
      <w:r w:rsidRPr="00561C1E">
        <w:rPr>
          <w:rFonts w:ascii="Arial" w:hAnsi="Arial" w:cs="Arial"/>
          <w:sz w:val="24"/>
          <w:szCs w:val="24"/>
        </w:rPr>
        <w:t>folgreiches Haushalt</w:t>
      </w:r>
      <w:r w:rsidRPr="00561C1E">
        <w:rPr>
          <w:rFonts w:ascii="Arial" w:hAnsi="Arial" w:cs="Arial"/>
          <w:sz w:val="24"/>
          <w:szCs w:val="24"/>
        </w:rPr>
        <w:t>s</w:t>
      </w:r>
      <w:r w:rsidRPr="00561C1E">
        <w:rPr>
          <w:rFonts w:ascii="Arial" w:hAnsi="Arial" w:cs="Arial"/>
          <w:sz w:val="24"/>
          <w:szCs w:val="24"/>
        </w:rPr>
        <w:t>jahr. Wir stimmen dem Haushalt zu.</w:t>
      </w:r>
    </w:p>
    <w:p w:rsidR="00A82360" w:rsidRPr="00561C1E" w:rsidRDefault="00A82360" w:rsidP="00FB4B46">
      <w:pPr>
        <w:spacing w:after="120"/>
        <w:ind w:firstLine="567"/>
        <w:rPr>
          <w:rFonts w:ascii="Arial" w:hAnsi="Arial" w:cs="Arial"/>
          <w:sz w:val="24"/>
          <w:szCs w:val="24"/>
        </w:rPr>
      </w:pPr>
    </w:p>
    <w:sectPr w:rsidR="00A82360" w:rsidRPr="00561C1E" w:rsidSect="00941CEC">
      <w:pgSz w:w="11900" w:h="16840"/>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3FE" w:rsidRDefault="007333FE">
      <w:r>
        <w:separator/>
      </w:r>
    </w:p>
  </w:endnote>
  <w:endnote w:type="continuationSeparator" w:id="1">
    <w:p w:rsidR="007333FE" w:rsidRDefault="007333F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SyntaxT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7F" w:rsidRDefault="009144BE">
    <w:pPr>
      <w:pStyle w:val="Fuzeile"/>
      <w:framePr w:wrap="around" w:vAnchor="text" w:hAnchor="margin" w:xAlign="center" w:y="1"/>
      <w:rPr>
        <w:rStyle w:val="Seitenzahl"/>
      </w:rPr>
    </w:pPr>
    <w:r>
      <w:rPr>
        <w:rStyle w:val="Seitenzahl"/>
      </w:rPr>
      <w:fldChar w:fldCharType="begin"/>
    </w:r>
    <w:r w:rsidR="0035157F">
      <w:rPr>
        <w:rStyle w:val="Seitenzahl"/>
      </w:rPr>
      <w:instrText xml:space="preserve">PAGE  </w:instrText>
    </w:r>
    <w:r>
      <w:rPr>
        <w:rStyle w:val="Seitenzahl"/>
      </w:rPr>
      <w:fldChar w:fldCharType="end"/>
    </w:r>
  </w:p>
  <w:p w:rsidR="0035157F" w:rsidRDefault="0035157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593734"/>
      <w:docPartObj>
        <w:docPartGallery w:val="Page Numbers (Bottom of Page)"/>
        <w:docPartUnique/>
      </w:docPartObj>
    </w:sdtPr>
    <w:sdtContent>
      <w:p w:rsidR="0035157F" w:rsidRDefault="009144BE">
        <w:pPr>
          <w:pStyle w:val="Fuzeile"/>
          <w:jc w:val="center"/>
        </w:pPr>
        <w:fldSimple w:instr=" PAGE   \* MERGEFORMAT ">
          <w:r w:rsidR="00E31337">
            <w:rPr>
              <w:noProof/>
            </w:rPr>
            <w:t>3</w:t>
          </w:r>
        </w:fldSimple>
      </w:p>
    </w:sdtContent>
  </w:sdt>
  <w:p w:rsidR="0035157F" w:rsidRDefault="0035157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3FE" w:rsidRDefault="007333FE">
      <w:r>
        <w:separator/>
      </w:r>
    </w:p>
  </w:footnote>
  <w:footnote w:type="continuationSeparator" w:id="1">
    <w:p w:rsidR="007333FE" w:rsidRDefault="00733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7F" w:rsidRDefault="009144BE">
    <w:pPr>
      <w:pStyle w:val="Kopfzeile"/>
      <w:framePr w:wrap="around" w:vAnchor="text" w:hAnchor="margin" w:xAlign="right" w:y="1"/>
      <w:rPr>
        <w:rStyle w:val="Seitenzahl"/>
      </w:rPr>
    </w:pPr>
    <w:r>
      <w:rPr>
        <w:rStyle w:val="Seitenzahl"/>
      </w:rPr>
      <w:fldChar w:fldCharType="begin"/>
    </w:r>
    <w:r w:rsidR="0035157F">
      <w:rPr>
        <w:rStyle w:val="Seitenzahl"/>
      </w:rPr>
      <w:instrText xml:space="preserve">PAGE  </w:instrText>
    </w:r>
    <w:r>
      <w:rPr>
        <w:rStyle w:val="Seitenzahl"/>
      </w:rPr>
      <w:fldChar w:fldCharType="end"/>
    </w:r>
  </w:p>
  <w:p w:rsidR="0035157F" w:rsidRDefault="0035157F">
    <w:pPr>
      <w:pStyle w:val="Kopfzeile"/>
      <w:framePr w:wrap="around" w:vAnchor="text" w:hAnchor="margin" w:xAlign="right" w:y="1"/>
      <w:rPr>
        <w:rStyle w:val="Seitenzahl"/>
      </w:rPr>
    </w:pPr>
  </w:p>
  <w:p w:rsidR="0035157F" w:rsidRDefault="0035157F">
    <w:pPr>
      <w:pStyle w:val="Kopfzeile"/>
      <w:ind w:right="360"/>
    </w:pPr>
  </w:p>
  <w:p w:rsidR="0035157F" w:rsidRDefault="0035157F">
    <w:pPr>
      <w:pStyle w:val="Kopfzeile"/>
      <w:ind w:right="360"/>
    </w:pPr>
  </w:p>
  <w:p w:rsidR="0035157F" w:rsidRDefault="0035157F">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7F" w:rsidRDefault="0035157F">
    <w:pPr>
      <w:pStyle w:val="Kopfzeil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650"/>
    <w:multiLevelType w:val="hybridMultilevel"/>
    <w:tmpl w:val="496C3A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7643C6"/>
    <w:multiLevelType w:val="hybridMultilevel"/>
    <w:tmpl w:val="E69C8876"/>
    <w:lvl w:ilvl="0" w:tplc="0407000F">
      <w:start w:val="1"/>
      <w:numFmt w:val="decimal"/>
      <w:lvlText w:val="%1."/>
      <w:lvlJc w:val="left"/>
      <w:pPr>
        <w:tabs>
          <w:tab w:val="num" w:pos="1080"/>
        </w:tabs>
        <w:ind w:left="1080" w:hanging="360"/>
      </w:p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08764A1A"/>
    <w:multiLevelType w:val="hybridMultilevel"/>
    <w:tmpl w:val="0816A1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BE7A7E"/>
    <w:multiLevelType w:val="hybridMultilevel"/>
    <w:tmpl w:val="F4C6D548"/>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366B6D3D"/>
    <w:multiLevelType w:val="hybridMultilevel"/>
    <w:tmpl w:val="21F88CDE"/>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3957762D"/>
    <w:multiLevelType w:val="multilevel"/>
    <w:tmpl w:val="DC8C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109F0"/>
    <w:multiLevelType w:val="hybridMultilevel"/>
    <w:tmpl w:val="D3B8C7B2"/>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nsid w:val="3B1969E4"/>
    <w:multiLevelType w:val="hybridMultilevel"/>
    <w:tmpl w:val="3A5C69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E1C4032"/>
    <w:multiLevelType w:val="hybridMultilevel"/>
    <w:tmpl w:val="172430DE"/>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50180112"/>
    <w:multiLevelType w:val="hybridMultilevel"/>
    <w:tmpl w:val="5CD2426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3343F7B"/>
    <w:multiLevelType w:val="hybridMultilevel"/>
    <w:tmpl w:val="346C83F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FB1556"/>
    <w:multiLevelType w:val="hybridMultilevel"/>
    <w:tmpl w:val="5BD6835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EC6199"/>
    <w:multiLevelType w:val="hybridMultilevel"/>
    <w:tmpl w:val="E69C8876"/>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nsid w:val="7D253697"/>
    <w:multiLevelType w:val="hybridMultilevel"/>
    <w:tmpl w:val="902C7D66"/>
    <w:lvl w:ilvl="0" w:tplc="303022D4">
      <w:numFmt w:val="bullet"/>
      <w:lvlText w:val="-"/>
      <w:lvlJc w:val="left"/>
      <w:pPr>
        <w:tabs>
          <w:tab w:val="num" w:pos="1069"/>
        </w:tabs>
        <w:ind w:left="1069" w:hanging="360"/>
      </w:pPr>
      <w:rPr>
        <w:rFonts w:ascii="Times New Roman" w:eastAsia="Times New Roman" w:hAnsi="Times New Roman" w:cs="Times New Roman"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13"/>
  </w:num>
  <w:num w:numId="2">
    <w:abstractNumId w:val="9"/>
  </w:num>
  <w:num w:numId="3">
    <w:abstractNumId w:val="6"/>
  </w:num>
  <w:num w:numId="4">
    <w:abstractNumId w:val="7"/>
  </w:num>
  <w:num w:numId="5">
    <w:abstractNumId w:val="0"/>
  </w:num>
  <w:num w:numId="6">
    <w:abstractNumId w:val="10"/>
  </w:num>
  <w:num w:numId="7">
    <w:abstractNumId w:val="3"/>
  </w:num>
  <w:num w:numId="8">
    <w:abstractNumId w:val="12"/>
  </w:num>
  <w:num w:numId="9">
    <w:abstractNumId w:val="8"/>
  </w:num>
  <w:num w:numId="10">
    <w:abstractNumId w:val="4"/>
  </w:num>
  <w:num w:numId="11">
    <w:abstractNumId w:val="1"/>
  </w:num>
  <w:num w:numId="12">
    <w:abstractNumId w:val="2"/>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56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36FBE"/>
    <w:rsid w:val="000069DD"/>
    <w:rsid w:val="00007E18"/>
    <w:rsid w:val="000343B8"/>
    <w:rsid w:val="0006614C"/>
    <w:rsid w:val="00076E9A"/>
    <w:rsid w:val="00087CB7"/>
    <w:rsid w:val="000C3A9F"/>
    <w:rsid w:val="000C3ED9"/>
    <w:rsid w:val="000D7D0D"/>
    <w:rsid w:val="000F761E"/>
    <w:rsid w:val="0010156F"/>
    <w:rsid w:val="0015218D"/>
    <w:rsid w:val="001A23D5"/>
    <w:rsid w:val="001E6979"/>
    <w:rsid w:val="002149B0"/>
    <w:rsid w:val="002306B3"/>
    <w:rsid w:val="00234CEA"/>
    <w:rsid w:val="002371B5"/>
    <w:rsid w:val="00255190"/>
    <w:rsid w:val="002771FC"/>
    <w:rsid w:val="00281D40"/>
    <w:rsid w:val="00284CC1"/>
    <w:rsid w:val="002973F3"/>
    <w:rsid w:val="002A1D9A"/>
    <w:rsid w:val="002A6D3B"/>
    <w:rsid w:val="002A7C15"/>
    <w:rsid w:val="002C35C2"/>
    <w:rsid w:val="002E34A4"/>
    <w:rsid w:val="00323CAB"/>
    <w:rsid w:val="003332CD"/>
    <w:rsid w:val="00347FAD"/>
    <w:rsid w:val="0035157F"/>
    <w:rsid w:val="00352E66"/>
    <w:rsid w:val="0036241C"/>
    <w:rsid w:val="00363794"/>
    <w:rsid w:val="003A4111"/>
    <w:rsid w:val="003B018E"/>
    <w:rsid w:val="003C2084"/>
    <w:rsid w:val="003D51BB"/>
    <w:rsid w:val="003E4E8F"/>
    <w:rsid w:val="00404BD7"/>
    <w:rsid w:val="004071CC"/>
    <w:rsid w:val="004137B2"/>
    <w:rsid w:val="004161BE"/>
    <w:rsid w:val="00423E81"/>
    <w:rsid w:val="004257E0"/>
    <w:rsid w:val="00427800"/>
    <w:rsid w:val="00453A5C"/>
    <w:rsid w:val="004578C8"/>
    <w:rsid w:val="00462DF4"/>
    <w:rsid w:val="00467804"/>
    <w:rsid w:val="0047133F"/>
    <w:rsid w:val="004762F0"/>
    <w:rsid w:val="004B3225"/>
    <w:rsid w:val="004B57DB"/>
    <w:rsid w:val="004D4F78"/>
    <w:rsid w:val="004D6DFC"/>
    <w:rsid w:val="004E2610"/>
    <w:rsid w:val="0051000B"/>
    <w:rsid w:val="00510435"/>
    <w:rsid w:val="00511595"/>
    <w:rsid w:val="00523756"/>
    <w:rsid w:val="00527F02"/>
    <w:rsid w:val="00561C1E"/>
    <w:rsid w:val="005A6B89"/>
    <w:rsid w:val="005F2132"/>
    <w:rsid w:val="006000AD"/>
    <w:rsid w:val="00622240"/>
    <w:rsid w:val="00635BB8"/>
    <w:rsid w:val="006466D0"/>
    <w:rsid w:val="006616BF"/>
    <w:rsid w:val="00684A63"/>
    <w:rsid w:val="006946E5"/>
    <w:rsid w:val="006A1658"/>
    <w:rsid w:val="006C4030"/>
    <w:rsid w:val="006C4D35"/>
    <w:rsid w:val="006D1911"/>
    <w:rsid w:val="006D5AE5"/>
    <w:rsid w:val="00716541"/>
    <w:rsid w:val="007212A9"/>
    <w:rsid w:val="007228AD"/>
    <w:rsid w:val="00732177"/>
    <w:rsid w:val="0073279B"/>
    <w:rsid w:val="007333FE"/>
    <w:rsid w:val="0073451F"/>
    <w:rsid w:val="00741BDB"/>
    <w:rsid w:val="007428BF"/>
    <w:rsid w:val="00780AA8"/>
    <w:rsid w:val="007C1171"/>
    <w:rsid w:val="007C11CC"/>
    <w:rsid w:val="007D55B2"/>
    <w:rsid w:val="007F3B1F"/>
    <w:rsid w:val="00827DCB"/>
    <w:rsid w:val="00830FF6"/>
    <w:rsid w:val="00844109"/>
    <w:rsid w:val="00855BB3"/>
    <w:rsid w:val="00871207"/>
    <w:rsid w:val="0088258B"/>
    <w:rsid w:val="00896089"/>
    <w:rsid w:val="008A20CE"/>
    <w:rsid w:val="008A2E33"/>
    <w:rsid w:val="008A46B5"/>
    <w:rsid w:val="008C0A9B"/>
    <w:rsid w:val="008D3D6A"/>
    <w:rsid w:val="008E32F8"/>
    <w:rsid w:val="008E3C6C"/>
    <w:rsid w:val="008F1A03"/>
    <w:rsid w:val="009144BE"/>
    <w:rsid w:val="009145FE"/>
    <w:rsid w:val="00946462"/>
    <w:rsid w:val="009A18BA"/>
    <w:rsid w:val="009C172E"/>
    <w:rsid w:val="009C69D9"/>
    <w:rsid w:val="009E1359"/>
    <w:rsid w:val="009E5933"/>
    <w:rsid w:val="009F1881"/>
    <w:rsid w:val="009F5E22"/>
    <w:rsid w:val="00A22EA7"/>
    <w:rsid w:val="00A314AB"/>
    <w:rsid w:val="00A34A53"/>
    <w:rsid w:val="00A53CD4"/>
    <w:rsid w:val="00A71A97"/>
    <w:rsid w:val="00A7385D"/>
    <w:rsid w:val="00A777E4"/>
    <w:rsid w:val="00A82360"/>
    <w:rsid w:val="00A956C2"/>
    <w:rsid w:val="00AA0509"/>
    <w:rsid w:val="00AB3CBE"/>
    <w:rsid w:val="00AC70AC"/>
    <w:rsid w:val="00AD7026"/>
    <w:rsid w:val="00AF75D6"/>
    <w:rsid w:val="00B8308A"/>
    <w:rsid w:val="00BA1A57"/>
    <w:rsid w:val="00BB2DCA"/>
    <w:rsid w:val="00BB59B9"/>
    <w:rsid w:val="00BD635E"/>
    <w:rsid w:val="00BE36B3"/>
    <w:rsid w:val="00BE75A0"/>
    <w:rsid w:val="00BF538D"/>
    <w:rsid w:val="00C03C7A"/>
    <w:rsid w:val="00C25E9B"/>
    <w:rsid w:val="00C270F5"/>
    <w:rsid w:val="00C4539E"/>
    <w:rsid w:val="00C5074C"/>
    <w:rsid w:val="00C757CA"/>
    <w:rsid w:val="00C77A5C"/>
    <w:rsid w:val="00C83947"/>
    <w:rsid w:val="00CC116F"/>
    <w:rsid w:val="00CD5D51"/>
    <w:rsid w:val="00CE3D82"/>
    <w:rsid w:val="00CF6255"/>
    <w:rsid w:val="00D47585"/>
    <w:rsid w:val="00D82C73"/>
    <w:rsid w:val="00DE04F7"/>
    <w:rsid w:val="00DF415F"/>
    <w:rsid w:val="00E03060"/>
    <w:rsid w:val="00E10049"/>
    <w:rsid w:val="00E16F97"/>
    <w:rsid w:val="00E225D0"/>
    <w:rsid w:val="00E31337"/>
    <w:rsid w:val="00E36FBE"/>
    <w:rsid w:val="00E54F1A"/>
    <w:rsid w:val="00E85541"/>
    <w:rsid w:val="00E86524"/>
    <w:rsid w:val="00EA076F"/>
    <w:rsid w:val="00EA086D"/>
    <w:rsid w:val="00EF0ACC"/>
    <w:rsid w:val="00EF706D"/>
    <w:rsid w:val="00F10E34"/>
    <w:rsid w:val="00F239FE"/>
    <w:rsid w:val="00F30375"/>
    <w:rsid w:val="00F32E48"/>
    <w:rsid w:val="00F435BB"/>
    <w:rsid w:val="00F6232D"/>
    <w:rsid w:val="00F76D54"/>
    <w:rsid w:val="00FA54D9"/>
    <w:rsid w:val="00FB4B46"/>
    <w:rsid w:val="00FF18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ind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8BF"/>
  </w:style>
  <w:style w:type="paragraph" w:styleId="berschrift1">
    <w:name w:val="heading 1"/>
    <w:basedOn w:val="Standard"/>
    <w:next w:val="Standard"/>
    <w:qFormat/>
    <w:rsid w:val="007428BF"/>
    <w:pPr>
      <w:keepNext/>
      <w:spacing w:after="120"/>
      <w:outlineLvl w:val="0"/>
    </w:pPr>
    <w:rPr>
      <w:sz w:val="28"/>
    </w:rPr>
  </w:style>
  <w:style w:type="paragraph" w:styleId="berschrift2">
    <w:name w:val="heading 2"/>
    <w:basedOn w:val="Standard"/>
    <w:next w:val="Standard"/>
    <w:qFormat/>
    <w:rsid w:val="007428BF"/>
    <w:pPr>
      <w:keepNext/>
      <w:spacing w:after="120"/>
      <w:outlineLvl w:val="1"/>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7428BF"/>
    <w:rPr>
      <w:sz w:val="28"/>
    </w:rPr>
  </w:style>
  <w:style w:type="paragraph" w:styleId="Kopfzeile">
    <w:name w:val="header"/>
    <w:basedOn w:val="Standard"/>
    <w:semiHidden/>
    <w:rsid w:val="007428BF"/>
    <w:pPr>
      <w:tabs>
        <w:tab w:val="center" w:pos="4536"/>
        <w:tab w:val="right" w:pos="9072"/>
      </w:tabs>
    </w:pPr>
  </w:style>
  <w:style w:type="character" w:styleId="Seitenzahl">
    <w:name w:val="page number"/>
    <w:basedOn w:val="Absatz-Standardschriftart"/>
    <w:semiHidden/>
    <w:rsid w:val="007428BF"/>
  </w:style>
  <w:style w:type="paragraph" w:styleId="Fuzeile">
    <w:name w:val="footer"/>
    <w:basedOn w:val="Standard"/>
    <w:link w:val="FuzeileZchn"/>
    <w:uiPriority w:val="99"/>
    <w:rsid w:val="007428BF"/>
    <w:pPr>
      <w:tabs>
        <w:tab w:val="center" w:pos="4536"/>
        <w:tab w:val="right" w:pos="9072"/>
      </w:tabs>
    </w:pPr>
  </w:style>
  <w:style w:type="paragraph" w:styleId="NurText">
    <w:name w:val="Plain Text"/>
    <w:basedOn w:val="Standard"/>
    <w:semiHidden/>
    <w:rsid w:val="007428BF"/>
    <w:pPr>
      <w:spacing w:before="100" w:beforeAutospacing="1" w:after="100" w:afterAutospacing="1"/>
    </w:pPr>
    <w:rPr>
      <w:sz w:val="24"/>
      <w:szCs w:val="24"/>
    </w:rPr>
  </w:style>
  <w:style w:type="paragraph" w:styleId="Dokumentstruktur">
    <w:name w:val="Document Map"/>
    <w:basedOn w:val="Standard"/>
    <w:semiHidden/>
    <w:rsid w:val="007428BF"/>
    <w:pPr>
      <w:shd w:val="clear" w:color="auto" w:fill="000080"/>
    </w:pPr>
    <w:rPr>
      <w:rFonts w:ascii="Tahoma" w:hAnsi="Tahoma" w:cs="Tahoma"/>
    </w:rPr>
  </w:style>
  <w:style w:type="paragraph" w:customStyle="1" w:styleId="BGBrief">
    <w:name w:val="BGBrief"/>
    <w:basedOn w:val="Standard"/>
    <w:rsid w:val="007428BF"/>
    <w:pPr>
      <w:overflowPunct w:val="0"/>
      <w:autoSpaceDE w:val="0"/>
      <w:autoSpaceDN w:val="0"/>
      <w:adjustRightInd w:val="0"/>
      <w:spacing w:line="200" w:lineRule="exact"/>
      <w:textAlignment w:val="baseline"/>
    </w:pPr>
    <w:rPr>
      <w:rFonts w:ascii="SyntaxTT" w:hAnsi="SyntaxTT"/>
      <w:sz w:val="16"/>
    </w:rPr>
  </w:style>
  <w:style w:type="paragraph" w:styleId="Beschriftung">
    <w:name w:val="caption"/>
    <w:basedOn w:val="Standard"/>
    <w:next w:val="Standard"/>
    <w:qFormat/>
    <w:rsid w:val="007428BF"/>
    <w:pPr>
      <w:framePr w:w="3294" w:h="4010" w:hRule="exact" w:wrap="around" w:vAnchor="page" w:hAnchor="page" w:x="7102" w:y="545" w:anchorLock="1"/>
      <w:overflowPunct w:val="0"/>
      <w:autoSpaceDE w:val="0"/>
      <w:autoSpaceDN w:val="0"/>
      <w:adjustRightInd w:val="0"/>
      <w:spacing w:line="220" w:lineRule="exact"/>
      <w:textAlignment w:val="baseline"/>
    </w:pPr>
    <w:rPr>
      <w:rFonts w:ascii="Arial" w:hAnsi="Arial"/>
      <w:b/>
      <w:bCs/>
      <w:sz w:val="24"/>
    </w:rPr>
  </w:style>
  <w:style w:type="character" w:customStyle="1" w:styleId="cmpparsedlocation">
    <w:name w:val="cmp_parsed_location"/>
    <w:basedOn w:val="Absatz-Standardschriftart"/>
    <w:rsid w:val="00462DF4"/>
  </w:style>
  <w:style w:type="character" w:customStyle="1" w:styleId="FuzeileZchn">
    <w:name w:val="Fußzeile Zchn"/>
    <w:basedOn w:val="Absatz-Standardschriftart"/>
    <w:link w:val="Fuzeile"/>
    <w:uiPriority w:val="99"/>
    <w:rsid w:val="0010156F"/>
  </w:style>
  <w:style w:type="paragraph" w:styleId="Listenabsatz">
    <w:name w:val="List Paragraph"/>
    <w:basedOn w:val="Standard"/>
    <w:uiPriority w:val="34"/>
    <w:qFormat/>
    <w:rsid w:val="004B57DB"/>
    <w:pPr>
      <w:ind w:left="720"/>
      <w:contextualSpacing/>
    </w:pPr>
  </w:style>
</w:styles>
</file>

<file path=word/webSettings.xml><?xml version="1.0" encoding="utf-8"?>
<w:webSettings xmlns:r="http://schemas.openxmlformats.org/officeDocument/2006/relationships" xmlns:w="http://schemas.openxmlformats.org/wordprocessingml/2006/main">
  <w:divs>
    <w:div w:id="321471886">
      <w:bodyDiv w:val="1"/>
      <w:marLeft w:val="0"/>
      <w:marRight w:val="0"/>
      <w:marTop w:val="0"/>
      <w:marBottom w:val="0"/>
      <w:divBdr>
        <w:top w:val="none" w:sz="0" w:space="0" w:color="auto"/>
        <w:left w:val="none" w:sz="0" w:space="0" w:color="auto"/>
        <w:bottom w:val="none" w:sz="0" w:space="0" w:color="auto"/>
        <w:right w:val="none" w:sz="0" w:space="0" w:color="auto"/>
      </w:divBdr>
      <w:divsChild>
        <w:div w:id="332074185">
          <w:marLeft w:val="0"/>
          <w:marRight w:val="0"/>
          <w:marTop w:val="0"/>
          <w:marBottom w:val="0"/>
          <w:divBdr>
            <w:top w:val="none" w:sz="0" w:space="0" w:color="auto"/>
            <w:left w:val="none" w:sz="0" w:space="0" w:color="auto"/>
            <w:bottom w:val="none" w:sz="0" w:space="0" w:color="auto"/>
            <w:right w:val="none" w:sz="0" w:space="0" w:color="auto"/>
          </w:divBdr>
        </w:div>
      </w:divsChild>
    </w:div>
    <w:div w:id="2028477336">
      <w:bodyDiv w:val="1"/>
      <w:marLeft w:val="0"/>
      <w:marRight w:val="0"/>
      <w:marTop w:val="0"/>
      <w:marBottom w:val="0"/>
      <w:divBdr>
        <w:top w:val="none" w:sz="0" w:space="0" w:color="auto"/>
        <w:left w:val="none" w:sz="0" w:space="0" w:color="auto"/>
        <w:bottom w:val="none" w:sz="0" w:space="0" w:color="auto"/>
        <w:right w:val="none" w:sz="0" w:space="0" w:color="auto"/>
      </w:divBdr>
      <w:divsChild>
        <w:div w:id="701325218">
          <w:marLeft w:val="0"/>
          <w:marRight w:val="0"/>
          <w:marTop w:val="0"/>
          <w:marBottom w:val="0"/>
          <w:divBdr>
            <w:top w:val="none" w:sz="0" w:space="0" w:color="auto"/>
            <w:left w:val="none" w:sz="0" w:space="0" w:color="auto"/>
            <w:bottom w:val="none" w:sz="0" w:space="0" w:color="auto"/>
            <w:right w:val="none" w:sz="0" w:space="0" w:color="auto"/>
          </w:divBdr>
        </w:div>
        <w:div w:id="1625187897">
          <w:marLeft w:val="0"/>
          <w:marRight w:val="0"/>
          <w:marTop w:val="0"/>
          <w:marBottom w:val="0"/>
          <w:divBdr>
            <w:top w:val="none" w:sz="0" w:space="0" w:color="auto"/>
            <w:left w:val="none" w:sz="0" w:space="0" w:color="auto"/>
            <w:bottom w:val="none" w:sz="0" w:space="0" w:color="auto"/>
            <w:right w:val="none" w:sz="0" w:space="0" w:color="auto"/>
          </w:divBdr>
        </w:div>
        <w:div w:id="760758578">
          <w:marLeft w:val="0"/>
          <w:marRight w:val="0"/>
          <w:marTop w:val="0"/>
          <w:marBottom w:val="0"/>
          <w:divBdr>
            <w:top w:val="none" w:sz="0" w:space="0" w:color="auto"/>
            <w:left w:val="none" w:sz="0" w:space="0" w:color="auto"/>
            <w:bottom w:val="none" w:sz="0" w:space="0" w:color="auto"/>
            <w:right w:val="none" w:sz="0" w:space="0" w:color="auto"/>
          </w:divBdr>
        </w:div>
        <w:div w:id="99611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A338-6315-4A7B-93FB-D9A41AA5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9280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Unknown Organization</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Manuel</cp:lastModifiedBy>
  <cp:revision>38</cp:revision>
  <cp:lastPrinted>2017-02-13T17:51:00Z</cp:lastPrinted>
  <dcterms:created xsi:type="dcterms:W3CDTF">2017-01-13T09:40:00Z</dcterms:created>
  <dcterms:modified xsi:type="dcterms:W3CDTF">2017-02-17T18:56:00Z</dcterms:modified>
</cp:coreProperties>
</file>